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265C" w14:textId="77777777" w:rsidR="002E546A" w:rsidRPr="004F60E3" w:rsidRDefault="002E546A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6520BB51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42EFEB08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0AE1596E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1B6C61D1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70D1CC75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26D92721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7AE2D04E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3A102036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6BEE657E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48928DAC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12E8C3E4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1CDCADBF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42CCB54B" w14:textId="21CC43AB" w:rsidR="0013165D" w:rsidRPr="004F60E3" w:rsidRDefault="00EE564C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A668B3" wp14:editId="734C89DB">
                <wp:simplePos x="0" y="0"/>
                <wp:positionH relativeFrom="margin">
                  <wp:posOffset>69806</wp:posOffset>
                </wp:positionH>
                <wp:positionV relativeFrom="margin">
                  <wp:align>center</wp:align>
                </wp:positionV>
                <wp:extent cx="5471160" cy="1616149"/>
                <wp:effectExtent l="0" t="0" r="0" b="3175"/>
                <wp:wrapNone/>
                <wp:docPr id="296696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160" cy="16161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667ACA" w14:textId="77777777" w:rsidR="00391087" w:rsidRPr="00B26D40" w:rsidRDefault="00391087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4F60E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รายปี</w:t>
                            </w:r>
                          </w:p>
                          <w:p w14:paraId="148170DA" w14:textId="34E60E59" w:rsidR="00391087" w:rsidRPr="004F60E3" w:rsidRDefault="00391087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 ปผว. 1 รายปี)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668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5pt;margin-top:0;width:430.8pt;height:127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" filled="f" stroked="f" strokeweight=".5pt">
                <v:textbox>
                  <w:txbxContent>
                    <w:p w14:paraId="36667ACA" w14:textId="77777777" w:rsidR="00391087" w:rsidRPr="00B26D40" w:rsidRDefault="00391087" w:rsidP="00EE56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4F60E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รายปี</w:t>
                      </w:r>
                    </w:p>
                    <w:p w14:paraId="148170DA" w14:textId="34E60E59" w:rsidR="00391087" w:rsidRPr="004F60E3" w:rsidRDefault="00391087" w:rsidP="00EE564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4F60E3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 ปผว. 1 รายปี)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270864FC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6E380E2F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4826E04D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0E68B42A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2DDC40F3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2879CD5E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1665B224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1C53278C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3426DCE9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573BB0D7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0DD74511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7B029CB2" w14:textId="77777777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6C46F7E4" w14:textId="47945D4E" w:rsidR="0013165D" w:rsidRPr="004F60E3" w:rsidRDefault="0013165D" w:rsidP="002E546A">
      <w:pPr>
        <w:pStyle w:val="ListParagraph"/>
        <w:spacing w:after="0" w:line="240" w:lineRule="auto"/>
        <w:ind w:left="2835" w:right="-57"/>
        <w:contextualSpacing w:val="0"/>
        <w:rPr>
          <w:rFonts w:ascii="TH SarabunIT๙" w:hAnsi="TH SarabunIT๙" w:cs="TH SarabunIT๙"/>
          <w:sz w:val="32"/>
          <w:szCs w:val="32"/>
          <w:cs/>
        </w:rPr>
        <w:sectPr w:rsidR="0013165D" w:rsidRPr="004F60E3" w:rsidSect="004A6640">
          <w:headerReference w:type="default" r:id="rId8"/>
          <w:pgSz w:w="11906" w:h="16838" w:code="9"/>
          <w:pgMar w:top="1021" w:right="1531" w:bottom="680" w:left="1531" w:header="567" w:footer="709" w:gutter="0"/>
          <w:pgNumType w:fmt="thaiNumbers" w:start="1"/>
          <w:cols w:space="708"/>
          <w:titlePg/>
          <w:docGrid w:linePitch="360"/>
        </w:sectPr>
      </w:pPr>
    </w:p>
    <w:p w14:paraId="05A2CEBD" w14:textId="77777777" w:rsidR="005F67B3" w:rsidRPr="004F60E3" w:rsidRDefault="005F67B3" w:rsidP="00915B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91C514" w14:textId="25E60D8E" w:rsidR="00915B2B" w:rsidRPr="004F60E3" w:rsidRDefault="00915B2B" w:rsidP="00915B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8D9A06" wp14:editId="71535B64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521460" cy="432435"/>
                <wp:effectExtent l="0" t="0" r="2540" b="571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2A437E9" w14:textId="77777777" w:rsidR="00915B2B" w:rsidRPr="005F67B3" w:rsidRDefault="00915B2B" w:rsidP="005F67B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F60E3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แบบ ปผว.1 รายปี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u w:val="dotted"/>
                                <w:cs/>
                              </w:rPr>
                              <w:t>....................................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D9A06" id="Text Box 27" o:spid="_x0000_s1027" type="#_x0000_t202" style="position:absolute;margin-left:68.6pt;margin-top:0;width:119.8pt;height:34.0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" fillcolor="window" stroked="f" strokeweight=".5pt">
                <v:textbox>
                  <w:txbxContent>
                    <w:p w14:paraId="52A437E9" w14:textId="77777777" w:rsidR="00915B2B" w:rsidRPr="005F67B3" w:rsidRDefault="00915B2B" w:rsidP="005F67B3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F60E3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แบบ ปผว.1 รายปี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u w:val="dotted"/>
                          <w:cs/>
                        </w:rPr>
                        <w:t>....................................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F426395" w14:textId="77777777" w:rsidR="00915B2B" w:rsidRPr="004F60E3" w:rsidRDefault="00915B2B" w:rsidP="00915B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แบบรายการเปิดเผยข้อมูล (แนบท้ายคำสั่งนายทะเบียนที่       /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2568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F60E3">
        <w:rPr>
          <w:rFonts w:ascii="TH SarabunIT๙" w:hAnsi="TH SarabunIT๙" w:cs="TH SarabunIT๙"/>
          <w:noProof/>
          <w:sz w:val="32"/>
          <w:szCs w:val="32"/>
        </w:rPr>
        <w:t xml:space="preserve"> </w:t>
      </w:r>
    </w:p>
    <w:p w14:paraId="60F34ABB" w14:textId="77777777" w:rsidR="00915B2B" w:rsidRPr="004F60E3" w:rsidRDefault="00915B2B" w:rsidP="00915B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ให้เปิดเผยข้อมูลของบริษัทประกันวินาศภัย </w:t>
      </w:r>
    </w:p>
    <w:p w14:paraId="70B2566E" w14:textId="6A4C84A4" w:rsidR="00095B82" w:rsidRPr="004F60E3" w:rsidRDefault="00095B82" w:rsidP="00095B82">
      <w:pPr>
        <w:spacing w:before="240" w:after="24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</w:t>
      </w:r>
    </w:p>
    <w:p w14:paraId="7086CEA8" w14:textId="77777777" w:rsidR="00915B2B" w:rsidRPr="004F60E3" w:rsidRDefault="00915B2B" w:rsidP="00095B82">
      <w:pPr>
        <w:spacing w:before="240" w:after="240" w:line="240" w:lineRule="auto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 xml:space="preserve">ส่วนที่ </w:t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  <w:t xml:space="preserve">1 </w:t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>การรับรองความถูกต้องของข้อมูลที่เปิดเผย</w:t>
      </w:r>
    </w:p>
    <w:p w14:paraId="7EB3045B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spacing w:val="-6"/>
        </w:rPr>
      </w:pPr>
      <w:r w:rsidRPr="004F60E3">
        <w:rPr>
          <w:rFonts w:ascii="TH SarabunIT๙" w:hAnsi="TH SarabunIT๙" w:cs="TH SarabunIT๙"/>
          <w:noProof/>
          <w:spacing w:val="-6"/>
          <w:lang w:val="en-US" w:eastAsia="en-US"/>
        </w:rPr>
        <mc:AlternateContent>
          <mc:Choice Requires="wps">
            <w:drawing>
              <wp:inline distT="0" distB="0" distL="0" distR="0" wp14:anchorId="40D49062" wp14:editId="64101B25">
                <wp:extent cx="5760000" cy="1208598"/>
                <wp:effectExtent l="0" t="0" r="12700" b="10795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08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9ACB2" w14:textId="77777777" w:rsidR="00915B2B" w:rsidRPr="005819AC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595959" w:themeColor="text1" w:themeTint="A6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595959" w:themeColor="text1" w:themeTint="A6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คำอธิบาย </w:t>
                            </w:r>
                          </w:p>
                          <w:p w14:paraId="4BC2EDC0" w14:textId="77777777" w:rsidR="00915B2B" w:rsidRPr="005819AC" w:rsidRDefault="00915B2B" w:rsidP="00915B2B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595959" w:themeColor="text1" w:themeTint="A6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595959" w:themeColor="text1" w:themeTint="A6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595959" w:themeColor="text1" w:themeTint="A6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ต้องลงลายมือชื่อพร้อมทั้งประทับตราบริษัท (ถ้ามี) เพื่อการรับรองความถูกต้องของข้อมูลที่บริษัทเปิดเผยตามรายการที่นายทะเบียนกำหนด</w:t>
                            </w:r>
                          </w:p>
                          <w:p w14:paraId="1027AFD3" w14:textId="77777777" w:rsidR="00915B2B" w:rsidRPr="001456DB" w:rsidRDefault="00915B2B" w:rsidP="00915B2B">
                            <w:pPr>
                              <w:rPr>
                                <w:rFonts w:ascii="TH SarabunPSK" w:hAnsi="TH SarabunPSK" w:cs="TH SarabunPSK"/>
                                <w:color w:val="215868" w:themeColor="accent5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D49062" id="Text Box 25" o:spid="_x0000_s1028" type="#_x0000_t202" style="width:453.55pt;height:9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" fillcolor="white [3201]" strokeweight=".5pt">
                <v:textbox>
                  <w:txbxContent>
                    <w:p w14:paraId="3AD9ACB2" w14:textId="77777777" w:rsidR="00915B2B" w:rsidRPr="005819AC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595959" w:themeColor="text1" w:themeTint="A6"/>
                          <w:spacing w:val="-6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595959" w:themeColor="text1" w:themeTint="A6"/>
                          <w:sz w:val="32"/>
                          <w:szCs w:val="32"/>
                          <w:u w:val="single"/>
                          <w:cs/>
                        </w:rPr>
                        <w:t xml:space="preserve">คำอธิบาย </w:t>
                      </w:r>
                    </w:p>
                    <w:p w14:paraId="4BC2EDC0" w14:textId="77777777" w:rsidR="00915B2B" w:rsidRPr="005819AC" w:rsidRDefault="00915B2B" w:rsidP="00915B2B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595959" w:themeColor="text1" w:themeTint="A6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595959" w:themeColor="text1" w:themeTint="A6"/>
                          <w:spacing w:val="-8"/>
                          <w:sz w:val="32"/>
                          <w:szCs w:val="32"/>
                          <w:cs/>
                        </w:rPr>
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595959" w:themeColor="text1" w:themeTint="A6"/>
                          <w:spacing w:val="-6"/>
                          <w:sz w:val="32"/>
                          <w:szCs w:val="32"/>
                          <w:cs/>
                        </w:rPr>
                        <w:t xml:space="preserve"> ต้องลงลายมือชื่อพร้อมทั้งประทับตราบริษัท (ถ้ามี) เพื่อการรับรองความถูกต้องของข้อมูลที่บริษัทเปิดเผยตามรายการที่นายทะเบียนกำหนด</w:t>
                      </w:r>
                    </w:p>
                    <w:p w14:paraId="1027AFD3" w14:textId="77777777" w:rsidR="00915B2B" w:rsidRPr="001456DB" w:rsidRDefault="00915B2B" w:rsidP="00915B2B">
                      <w:pPr>
                        <w:rPr>
                          <w:rFonts w:ascii="TH SarabunPSK" w:hAnsi="TH SarabunPSK" w:cs="TH SarabunPSK"/>
                          <w:color w:val="215868" w:themeColor="accent5" w:themeShade="8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BB04AE" w14:textId="77777777" w:rsidR="00915B2B" w:rsidRPr="004F60E3" w:rsidRDefault="00915B2B" w:rsidP="00915B2B">
      <w:pPr>
        <w:pStyle w:val="BodyTextIndent"/>
        <w:spacing w:before="240"/>
        <w:ind w:right="-1" w:firstLine="851"/>
        <w:jc w:val="thaiDistribute"/>
        <w:rPr>
          <w:rFonts w:ascii="TH SarabunIT๙" w:hAnsi="TH SarabunIT๙" w:cs="TH SarabunIT๙"/>
          <w:strike/>
          <w:color w:val="FF0000"/>
          <w:spacing w:val="-6"/>
        </w:rPr>
      </w:pPr>
      <w:r w:rsidRPr="004F60E3">
        <w:rPr>
          <w:rFonts w:ascii="TH SarabunIT๙" w:hAnsi="TH SarabunIT๙" w:cs="TH SarabunIT๙"/>
          <w:spacing w:val="-6"/>
          <w:cs/>
        </w:rPr>
        <w:t>บริษัทได้สอบทานข้อมูลที่เปิดเผย ด้วยความระมัดระวัง และบริษัทขอรับรองว่า</w:t>
      </w:r>
      <w:r w:rsidRPr="004F60E3">
        <w:rPr>
          <w:rFonts w:ascii="TH SarabunIT๙" w:hAnsi="TH SarabunIT๙" w:cs="TH SarabunIT๙"/>
          <w:spacing w:val="-6"/>
        </w:rPr>
        <w:t xml:space="preserve"> </w:t>
      </w:r>
      <w:r w:rsidRPr="004F60E3">
        <w:rPr>
          <w:rFonts w:ascii="TH SarabunIT๙" w:hAnsi="TH SarabunIT๙" w:cs="TH SarabunIT๙"/>
          <w:spacing w:val="-6"/>
          <w:cs/>
        </w:rPr>
        <w:t xml:space="preserve"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และ ขอรับรองความถูกต้องของข้อมูลที่ได้เปิดเผยทุกรายการของบริษัท </w:t>
      </w:r>
    </w:p>
    <w:p w14:paraId="05AF572A" w14:textId="77777777" w:rsidR="00915B2B" w:rsidRPr="004F60E3" w:rsidRDefault="00915B2B" w:rsidP="00915B2B">
      <w:pPr>
        <w:pStyle w:val="BodyTextIndent"/>
        <w:ind w:right="-113" w:firstLine="1701"/>
        <w:rPr>
          <w:rFonts w:ascii="TH SarabunIT๙" w:hAnsi="TH SarabunIT๙" w:cs="TH SarabunIT๙"/>
          <w:strike/>
          <w:color w:val="FF0000"/>
        </w:rPr>
      </w:pPr>
    </w:p>
    <w:p w14:paraId="32AF9277" w14:textId="77777777" w:rsidR="00915B2B" w:rsidRPr="004F60E3" w:rsidRDefault="00915B2B" w:rsidP="00915B2B">
      <w:pPr>
        <w:pStyle w:val="BodyTextIndent"/>
        <w:ind w:right="-113" w:firstLine="0"/>
        <w:jc w:val="center"/>
        <w:rPr>
          <w:rFonts w:ascii="TH SarabunIT๙" w:hAnsi="TH SarabunIT๙" w:cs="TH SarabunIT๙"/>
          <w:color w:val="FF0000"/>
          <w:lang w:val="en-US"/>
        </w:rPr>
      </w:pPr>
      <w:r w:rsidRPr="004F60E3">
        <w:rPr>
          <w:rFonts w:ascii="TH SarabunIT๙" w:hAnsi="TH SarabunIT๙" w:cs="TH SarabunIT๙"/>
          <w:noProof/>
          <w:color w:val="FF0000"/>
          <w:lang w:val="en-US" w:eastAsia="en-US"/>
        </w:rPr>
        <w:t xml:space="preserve">                                                                  </w:t>
      </w:r>
    </w:p>
    <w:p w14:paraId="1492BF84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4F60E3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4F60E3">
        <w:rPr>
          <w:rFonts w:ascii="TH SarabunIT๙" w:hAnsi="TH SarabunIT๙" w:cs="TH SarabunIT๙"/>
          <w:u w:val="dotted"/>
          <w:lang w:val="en-US"/>
        </w:rPr>
        <w:t xml:space="preserve">  </w:t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5CC9EE16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4F60E3">
        <w:rPr>
          <w:rFonts w:ascii="TH SarabunIT๙" w:hAnsi="TH SarabunIT๙" w:cs="TH SarabunIT๙"/>
          <w:cs/>
          <w:lang w:val="en-US"/>
        </w:rPr>
        <w:t xml:space="preserve">      </w:t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</w:p>
    <w:p w14:paraId="49BFB89A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4F60E3">
        <w:rPr>
          <w:rFonts w:ascii="TH SarabunIT๙" w:hAnsi="TH SarabunIT๙" w:cs="TH SarabunIT๙"/>
          <w:cs/>
          <w:lang w:val="en-US"/>
        </w:rPr>
        <w:t xml:space="preserve">                                                          ตำแหน่ง</w:t>
      </w:r>
      <w:r w:rsidRPr="004F60E3">
        <w:rPr>
          <w:rFonts w:ascii="TH SarabunIT๙" w:hAnsi="TH SarabunIT๙" w:cs="TH SarabunIT๙"/>
          <w:lang w:val="en-US"/>
        </w:rPr>
        <w:t xml:space="preserve">  </w:t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lang w:val="en-US"/>
        </w:rPr>
        <w:tab/>
      </w:r>
    </w:p>
    <w:p w14:paraId="5B19DA63" w14:textId="77777777" w:rsidR="00915B2B" w:rsidRPr="004F60E3" w:rsidRDefault="00915B2B" w:rsidP="00915B2B">
      <w:pPr>
        <w:pStyle w:val="BodyTextIndent"/>
        <w:ind w:right="-113" w:firstLine="0"/>
        <w:jc w:val="center"/>
        <w:rPr>
          <w:rFonts w:ascii="TH SarabunIT๙" w:hAnsi="TH SarabunIT๙" w:cs="TH SarabunIT๙"/>
          <w:u w:val="dotted"/>
          <w:cs/>
          <w:lang w:val="en-US"/>
        </w:rPr>
      </w:pPr>
      <w:r w:rsidRPr="004F60E3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</w:t>
      </w:r>
    </w:p>
    <w:p w14:paraId="09DBFE21" w14:textId="77777777" w:rsidR="00915B2B" w:rsidRPr="004F60E3" w:rsidRDefault="00915B2B" w:rsidP="00915B2B">
      <w:pPr>
        <w:pStyle w:val="BodyTextIndent"/>
        <w:ind w:right="-113" w:firstLine="0"/>
        <w:jc w:val="center"/>
        <w:rPr>
          <w:rFonts w:ascii="TH SarabunIT๙" w:hAnsi="TH SarabunIT๙" w:cs="TH SarabunIT๙"/>
          <w:sz w:val="20"/>
          <w:szCs w:val="20"/>
          <w:lang w:val="en-US"/>
        </w:rPr>
      </w:pPr>
    </w:p>
    <w:p w14:paraId="57B0FC9F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4F60E3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4F60E3">
        <w:rPr>
          <w:rFonts w:ascii="TH SarabunIT๙" w:hAnsi="TH SarabunIT๙" w:cs="TH SarabunIT๙"/>
          <w:u w:val="dotted"/>
          <w:lang w:val="en-US"/>
        </w:rPr>
        <w:t xml:space="preserve">  </w:t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3BD8484A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u w:val="dotted"/>
          <w:lang w:val="en-US"/>
        </w:rPr>
      </w:pPr>
      <w:r w:rsidRPr="004F60E3">
        <w:rPr>
          <w:rFonts w:ascii="TH SarabunIT๙" w:hAnsi="TH SarabunIT๙" w:cs="TH SarabunIT๙"/>
          <w:cs/>
          <w:lang w:val="en-US"/>
        </w:rPr>
        <w:t xml:space="preserve">      </w:t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</w:p>
    <w:p w14:paraId="735A0144" w14:textId="77777777" w:rsidR="00915B2B" w:rsidRPr="004F60E3" w:rsidRDefault="00915B2B" w:rsidP="00915B2B">
      <w:pPr>
        <w:pStyle w:val="BodyTextIndent"/>
        <w:ind w:right="-113" w:firstLine="0"/>
        <w:rPr>
          <w:rFonts w:ascii="TH SarabunIT๙" w:hAnsi="TH SarabunIT๙" w:cs="TH SarabunIT๙"/>
          <w:sz w:val="20"/>
          <w:szCs w:val="20"/>
          <w:lang w:val="en-US"/>
        </w:rPr>
      </w:pPr>
      <w:r w:rsidRPr="004F60E3">
        <w:rPr>
          <w:rFonts w:ascii="TH SarabunIT๙" w:hAnsi="TH SarabunIT๙" w:cs="TH SarabunIT๙"/>
          <w:cs/>
          <w:lang w:val="en-US"/>
        </w:rPr>
        <w:t xml:space="preserve">                                                            ตำแหน่ง</w:t>
      </w:r>
      <w:r w:rsidRPr="004F60E3">
        <w:rPr>
          <w:rFonts w:ascii="TH SarabunIT๙" w:hAnsi="TH SarabunIT๙" w:cs="TH SarabunIT๙"/>
          <w:lang w:val="en-US"/>
        </w:rPr>
        <w:t xml:space="preserve"> </w:t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u w:val="dotted"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  </w:t>
      </w:r>
    </w:p>
    <w:p w14:paraId="5EEF8B5B" w14:textId="77777777" w:rsidR="00915B2B" w:rsidRPr="004F60E3" w:rsidRDefault="00915B2B" w:rsidP="00915B2B">
      <w:pPr>
        <w:pStyle w:val="BodyTextIndent"/>
        <w:ind w:left="1890" w:right="-113" w:firstLine="1710"/>
        <w:rPr>
          <w:rFonts w:ascii="TH SarabunIT๙" w:hAnsi="TH SarabunIT๙" w:cs="TH SarabunIT๙"/>
          <w:color w:val="000000" w:themeColor="text1"/>
          <w:cs/>
          <w:lang w:val="en-US"/>
        </w:rPr>
      </w:pPr>
    </w:p>
    <w:p w14:paraId="26C2136D" w14:textId="77777777" w:rsidR="00915B2B" w:rsidRPr="004F60E3" w:rsidRDefault="00915B2B" w:rsidP="00915B2B">
      <w:pPr>
        <w:pStyle w:val="BodyTextIndent"/>
        <w:ind w:left="1890" w:right="-113" w:firstLine="1710"/>
        <w:rPr>
          <w:rFonts w:ascii="TH SarabunIT๙" w:hAnsi="TH SarabunIT๙" w:cs="TH SarabunIT๙"/>
          <w:u w:val="single"/>
          <w:cs/>
          <w:lang w:val="en-US"/>
        </w:rPr>
      </w:pPr>
      <w:r w:rsidRPr="004F60E3">
        <w:rPr>
          <w:rFonts w:ascii="TH SarabunIT๙" w:hAnsi="TH SarabunIT๙" w:cs="TH SarabunIT๙"/>
          <w:color w:val="FF0000"/>
          <w:cs/>
          <w:lang w:val="en-US"/>
        </w:rPr>
        <w:t xml:space="preserve">          </w:t>
      </w:r>
      <w:r w:rsidRPr="004F60E3">
        <w:rPr>
          <w:rFonts w:ascii="TH SarabunIT๙" w:hAnsi="TH SarabunIT๙" w:cs="TH SarabunIT๙"/>
          <w:cs/>
          <w:lang w:val="en-US"/>
        </w:rPr>
        <w:t xml:space="preserve">วันที่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 xml:space="preserve"> 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  <w:t xml:space="preserve">    </w:t>
      </w:r>
      <w:r w:rsidRPr="004F60E3">
        <w:rPr>
          <w:rFonts w:ascii="TH SarabunIT๙" w:hAnsi="TH SarabunIT๙" w:cs="TH SarabunIT๙"/>
          <w:cs/>
          <w:lang w:val="en-US"/>
        </w:rPr>
        <w:t>เดือน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  <w:r w:rsidRPr="004F60E3">
        <w:rPr>
          <w:rFonts w:ascii="TH SarabunIT๙" w:hAnsi="TH SarabunIT๙" w:cs="TH SarabunIT๙"/>
          <w:cs/>
          <w:lang w:val="en-US"/>
        </w:rPr>
        <w:t>พ.ศ.</w:t>
      </w:r>
      <w:r w:rsidRPr="004F60E3">
        <w:rPr>
          <w:rFonts w:ascii="TH SarabunIT๙" w:hAnsi="TH SarabunIT๙" w:cs="TH SarabunIT๙"/>
          <w:u w:val="dotted"/>
          <w:cs/>
          <w:lang w:val="en-US"/>
        </w:rPr>
        <w:tab/>
      </w:r>
    </w:p>
    <w:p w14:paraId="7E700F9D" w14:textId="77777777" w:rsidR="00915B2B" w:rsidRPr="004F60E3" w:rsidRDefault="00915B2B" w:rsidP="00915B2B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ข้อมูลประจำปี</w:t>
      </w:r>
      <w:r w:rsidRPr="004F60E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4F60E3">
        <w:rPr>
          <w:rFonts w:ascii="TH SarabunIT๙" w:hAnsi="TH SarabunIT๙" w:cs="TH SarabunIT๙"/>
          <w:sz w:val="30"/>
          <w:szCs w:val="30"/>
          <w:u w:val="dotted"/>
          <w:cs/>
        </w:rPr>
        <w:t xml:space="preserve">                                 </w:t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</w:p>
    <w:p w14:paraId="2C140421" w14:textId="77777777" w:rsidR="00915B2B" w:rsidRPr="004F60E3" w:rsidRDefault="00915B2B" w:rsidP="00915B2B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</w:p>
    <w:p w14:paraId="16EF36D7" w14:textId="77777777" w:rsidR="00915B2B" w:rsidRPr="004F60E3" w:rsidRDefault="00915B2B" w:rsidP="00915B2B">
      <w:pPr>
        <w:spacing w:after="0" w:line="240" w:lineRule="auto"/>
        <w:jc w:val="both"/>
        <w:rPr>
          <w:rFonts w:ascii="TH SarabunIT๙" w:hAnsi="TH SarabunIT๙" w:cs="TH SarabunIT๙"/>
          <w:sz w:val="30"/>
          <w:szCs w:val="30"/>
        </w:rPr>
      </w:pPr>
    </w:p>
    <w:p w14:paraId="72178934" w14:textId="77777777" w:rsidR="00915B2B" w:rsidRPr="004F60E3" w:rsidRDefault="00915B2B" w:rsidP="00915B2B">
      <w:pPr>
        <w:spacing w:after="240" w:line="240" w:lineRule="auto"/>
        <w:jc w:val="both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</w:rPr>
      </w:pPr>
      <w:r w:rsidRPr="004F60E3">
        <w:rPr>
          <w:rFonts w:ascii="TH SarabunIT๙" w:hAnsi="TH SarabunIT๙" w:cs="TH SarabunIT๙"/>
          <w:sz w:val="30"/>
          <w:szCs w:val="30"/>
          <w:cs/>
        </w:rPr>
        <w:br w:type="page"/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  <w:cs/>
        </w:rPr>
        <w:lastRenderedPageBreak/>
        <w:t xml:space="preserve">ส่วนที่ </w:t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</w:rPr>
        <w:t xml:space="preserve">2 </w:t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u w:val="single"/>
          <w:cs/>
        </w:rPr>
        <w:t>รายละเอียดการเปิดเผยข้อมูล</w:t>
      </w:r>
    </w:p>
    <w:p w14:paraId="0BF78B73" w14:textId="77777777" w:rsidR="00915B2B" w:rsidRPr="004F60E3" w:rsidRDefault="00915B2B" w:rsidP="00915B2B">
      <w:pPr>
        <w:spacing w:after="0" w:line="240" w:lineRule="auto"/>
        <w:jc w:val="both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i/>
          <w:iCs/>
          <w:noProof/>
          <w:color w:val="000000" w:themeColor="text1"/>
          <w:sz w:val="32"/>
          <w:szCs w:val="32"/>
        </w:rPr>
        <mc:AlternateContent>
          <mc:Choice Requires="wps">
            <w:drawing>
              <wp:inline distT="0" distB="0" distL="0" distR="0" wp14:anchorId="4F397AC4" wp14:editId="6B2791DC">
                <wp:extent cx="5760000" cy="1311215"/>
                <wp:effectExtent l="0" t="0" r="12700" b="2286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311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6913A" w14:textId="77777777" w:rsidR="00915B2B" w:rsidRPr="005819AC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65BE26D3" w14:textId="77777777" w:rsidR="00915B2B" w:rsidRPr="004F60E3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รายละเอียดการเปิดเผยข้อมูลตามข้อ 1 - 9 หากบริษัทมีข้อมูลดังกล่าวแสดงอยู่ที่หน้า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</w:rPr>
                              <w:t xml:space="preserve"> website 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ของบริษัทแล้ว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บริษัทสามารถเชื่อมโยงตัวชี้แหล่ง (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Universal resource locator : URL) 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ของข้อมูลดังกล่าวมายังรายละเอียดการเปิดเผยข้อมูลของแต่ละข้อได้ </w:t>
                            </w:r>
                          </w:p>
                          <w:p w14:paraId="4AE454CD" w14:textId="77777777" w:rsidR="00915B2B" w:rsidRDefault="00915B2B" w:rsidP="00915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97AC4" id="Text Box 4" o:spid="_x0000_s1029" type="#_x0000_t202" style="width:453.55pt;height:1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" fillcolor="white [3201]" strokeweight=".5pt">
                <v:textbox>
                  <w:txbxContent>
                    <w:p w14:paraId="1DC6913A" w14:textId="77777777" w:rsidR="00915B2B" w:rsidRPr="005819AC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65BE26D3" w14:textId="77777777" w:rsidR="00915B2B" w:rsidRPr="004F60E3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รายละเอียดการเปิดเผยข้อมูลตามข้อ 1 - 9 หากบริษัทมีข้อมูลดังกล่าวแสดงอยู่ที่หน้า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</w:rPr>
                        <w:t xml:space="preserve"> website 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ของบริษัทแล้ว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บริษัทสามารถเชื่อมโยงตัวชี้แหล่ง (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Universal resource locator : URL) 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ของข้อมูลดังกล่าวมายังรายละเอียดการเปิดเผยข้อมูลของแต่ละข้อได้ </w:t>
                      </w:r>
                    </w:p>
                    <w:p w14:paraId="4AE454CD" w14:textId="77777777" w:rsidR="00915B2B" w:rsidRDefault="00915B2B" w:rsidP="00915B2B"/>
                  </w:txbxContent>
                </v:textbox>
                <w10:anchorlock/>
              </v:shape>
            </w:pict>
          </mc:Fallback>
        </mc:AlternateContent>
      </w:r>
    </w:p>
    <w:p w14:paraId="32AD827C" w14:textId="77777777" w:rsidR="00915B2B" w:rsidRPr="004F60E3" w:rsidRDefault="00915B2B" w:rsidP="00915B2B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>ให้บริษัทเปิดเผยข้อมูลตามแบบรายการ ดังต่อไปนี้</w:t>
      </w:r>
      <w:r w:rsidRPr="004F60E3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14:paraId="4573A25E" w14:textId="71247F7D" w:rsidR="00915B2B" w:rsidRPr="004F60E3" w:rsidRDefault="00915B2B" w:rsidP="00BB68A2">
      <w:pPr>
        <w:pStyle w:val="ListParagraph"/>
        <w:numPr>
          <w:ilvl w:val="0"/>
          <w:numId w:val="22"/>
        </w:numPr>
        <w:tabs>
          <w:tab w:val="left" w:pos="284"/>
        </w:tabs>
        <w:spacing w:before="120" w:after="0" w:line="240" w:lineRule="auto"/>
        <w:ind w:left="0" w:right="-1" w:firstLine="0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ประวัติบริษัท นโยบาย วัตถุประสงค์ และกลยุทธ์ในการดำเนินธุรกิจ ลักษณะการประกอบธุรกิจ รายละเอียดลักษณะผลิตภัณฑ์และบริการที่สำคัญ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ช่องทางการติดต่อบริษัทและวิธีการเรียกร้องการชดใช้เงินหรือ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br/>
        <w:t>ค่าสินไหมทดแทนตามสัญญาประกันภัย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</w:p>
    <w:p w14:paraId="0028C964" w14:textId="77777777" w:rsidR="00915B2B" w:rsidRPr="004F60E3" w:rsidRDefault="00915B2B" w:rsidP="00BB68A2">
      <w:pPr>
        <w:pStyle w:val="ListParagraph"/>
        <w:numPr>
          <w:ilvl w:val="1"/>
          <w:numId w:val="23"/>
        </w:numPr>
        <w:spacing w:before="120" w:after="0" w:line="240" w:lineRule="auto"/>
        <w:ind w:left="567" w:hanging="283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ประวัติบริษัท</w: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7C2C19E" w14:textId="77777777" w:rsidR="00915B2B" w:rsidRPr="004F60E3" w:rsidRDefault="00915B2B" w:rsidP="00915B2B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inline distT="0" distB="0" distL="0" distR="0" wp14:anchorId="68138AE6" wp14:editId="5538300E">
                <wp:extent cx="5760000" cy="699715"/>
                <wp:effectExtent l="0" t="0" r="12700" b="24765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6997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FA5ECEB" w14:textId="77777777" w:rsidR="00915B2B" w:rsidRPr="005819AC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1B7EE2CB" w14:textId="77777777" w:rsidR="00915B2B" w:rsidRPr="005819AC" w:rsidRDefault="00915B2B" w:rsidP="00915B2B">
                            <w:pPr>
                              <w:spacing w:after="0" w:line="240" w:lineRule="auto"/>
                              <w:ind w:firstLine="284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ให้อธิบายประวัติความเป็นมาของบริษัทโดยสังเขป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138AE6" id="Text Box 9" o:spid="_x0000_s1030" type="#_x0000_t202" style="width:453.55pt;height:5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" fillcolor="window" strokeweight=".5pt">
                <v:textbox>
                  <w:txbxContent>
                    <w:p w14:paraId="7FA5ECEB" w14:textId="77777777" w:rsidR="00915B2B" w:rsidRPr="005819AC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1B7EE2CB" w14:textId="77777777" w:rsidR="00915B2B" w:rsidRPr="005819AC" w:rsidRDefault="00915B2B" w:rsidP="00915B2B">
                      <w:pPr>
                        <w:spacing w:after="0" w:line="240" w:lineRule="auto"/>
                        <w:ind w:firstLine="284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ให้อธิบายประวัติความเป็นมาของบริษัทโดยสังเขป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8A9E65" w14:textId="77777777" w:rsidR="00915B2B" w:rsidRPr="004F60E3" w:rsidRDefault="00915B2B" w:rsidP="00BB68A2">
      <w:pPr>
        <w:pStyle w:val="ListParagraph"/>
        <w:numPr>
          <w:ilvl w:val="1"/>
          <w:numId w:val="23"/>
        </w:numPr>
        <w:spacing w:before="120" w:after="0" w:line="240" w:lineRule="auto"/>
        <w:ind w:left="709" w:hanging="425"/>
        <w:contextualSpacing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 วัตถุประสงค์ และกลยุทธ์ในการดำเนินธุรกิจ</w:t>
      </w:r>
    </w:p>
    <w:p w14:paraId="71EB624E" w14:textId="77777777" w:rsidR="00915B2B" w:rsidRPr="004F60E3" w:rsidRDefault="00915B2B" w:rsidP="00915B2B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inline distT="0" distB="0" distL="0" distR="0" wp14:anchorId="1CC7ED24" wp14:editId="6F6F5674">
                <wp:extent cx="5760000" cy="1017767"/>
                <wp:effectExtent l="0" t="0" r="12700" b="1143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177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88AA7" w14:textId="77777777" w:rsidR="00915B2B" w:rsidRPr="005819AC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3F9C1218" w14:textId="77777777" w:rsidR="00915B2B" w:rsidRPr="005819AC" w:rsidRDefault="00915B2B" w:rsidP="00EE19C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ให้อธิบายรายละเอียดนโยบาย และวัตถุประสงค์ของบริษัทในภาพรวม รวมถึงสภาพแวดล้อมในการดำเนินธุรกิจ การตลาด การแข่งขัน แนวโน้มภาวะอุตสาหกรรม  และกลยุทธ์ในการดำเนินธุรกิจโดยสังเขป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C7ED24" id="Text Box 8" o:spid="_x0000_s1031" type="#_x0000_t202" style="width:453.55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" fillcolor="white [3201]" strokeweight=".5pt">
                <v:textbox>
                  <w:txbxContent>
                    <w:p w14:paraId="42688AA7" w14:textId="77777777" w:rsidR="00915B2B" w:rsidRPr="005819AC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3F9C1218" w14:textId="77777777" w:rsidR="00915B2B" w:rsidRPr="005819AC" w:rsidRDefault="00915B2B" w:rsidP="00EE19CD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404040" w:themeColor="text1" w:themeTint="BF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ให้อธิบายรายละเอียดนโยบาย และวัตถุประสงค์ของบริษัทในภาพรวม รวมถึงสภาพแวดล้อมในการดำเนินธุรกิจ การตลาด การแข่งขัน แนวโน้มภาวะอุตสาหกรรม  และกลยุทธ์ในการดำเนินธุรกิจโดยสังเขป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14:paraId="6E272D77" w14:textId="77777777" w:rsidR="00915B2B" w:rsidRPr="004F60E3" w:rsidRDefault="00915B2B" w:rsidP="00BB68A2">
      <w:pPr>
        <w:pStyle w:val="ListParagraph"/>
        <w:numPr>
          <w:ilvl w:val="1"/>
          <w:numId w:val="23"/>
        </w:numPr>
        <w:tabs>
          <w:tab w:val="left" w:pos="284"/>
        </w:tabs>
        <w:spacing w:before="120" w:after="0" w:line="240" w:lineRule="auto"/>
        <w:ind w:left="709" w:hanging="425"/>
        <w:contextualSpacing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ลักษณะการประกอบธุรกิจ</w: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7008140E" w14:textId="77777777" w:rsidR="00915B2B" w:rsidRPr="004F60E3" w:rsidRDefault="00915B2B" w:rsidP="00915B2B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F60E3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mc:AlternateContent>
          <mc:Choice Requires="wps">
            <w:drawing>
              <wp:inline distT="0" distB="0" distL="0" distR="0" wp14:anchorId="2733DAE1" wp14:editId="48A26144">
                <wp:extent cx="5760000" cy="731520"/>
                <wp:effectExtent l="0" t="0" r="12700" b="1143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731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08833" w14:textId="77777777" w:rsidR="00915B2B" w:rsidRPr="005819AC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4D560250" w14:textId="77777777" w:rsidR="00915B2B" w:rsidRPr="005819AC" w:rsidRDefault="00915B2B" w:rsidP="00915B2B">
                            <w:pPr>
                              <w:tabs>
                                <w:tab w:val="left" w:pos="0"/>
                                <w:tab w:val="left" w:pos="720"/>
                                <w:tab w:val="left" w:pos="1440"/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 ให้อธิบายลักษณะการประกอบธุรกิจของบริษัท ที่ดำเนินงานอยู่ในปัจจุบัน </w:t>
                            </w:r>
                          </w:p>
                          <w:p w14:paraId="77A3A594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33DAE1" id="Text Box 5" o:spid="_x0000_s1032" type="#_x0000_t202" style="width:453.55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" fillcolor="white [3201]" strokeweight=".5pt">
                <v:textbox>
                  <w:txbxContent>
                    <w:p w14:paraId="77608833" w14:textId="77777777" w:rsidR="00915B2B" w:rsidRPr="005819AC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4D560250" w14:textId="77777777" w:rsidR="00915B2B" w:rsidRPr="005819AC" w:rsidRDefault="00915B2B" w:rsidP="00915B2B">
                      <w:pPr>
                        <w:tabs>
                          <w:tab w:val="left" w:pos="0"/>
                          <w:tab w:val="left" w:pos="720"/>
                          <w:tab w:val="left" w:pos="1440"/>
                          <w:tab w:val="left" w:pos="180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 ให้อธิบายลักษณะการประกอบธุรกิจของบริษัท ที่ดำเนินงานอยู่ในปัจจุบัน </w:t>
                      </w:r>
                    </w:p>
                    <w:p w14:paraId="77A3A594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404040" w:themeColor="text1" w:themeTint="BF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AFCB49" w14:textId="203BD759" w:rsidR="00915B2B" w:rsidRPr="004F60E3" w:rsidRDefault="00915B2B" w:rsidP="00D74D20">
      <w:pPr>
        <w:tabs>
          <w:tab w:val="left" w:pos="284"/>
        </w:tabs>
        <w:spacing w:before="120" w:after="12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1.4  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รายละเอียดลักษณะผลิตภัณฑ์ บริการที่สำคัญของบริษัท</w:t>
      </w:r>
      <w:r w:rsidRPr="004F60E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และสัดส่วนร้อยละของเบี้ยประกันภัย</w:t>
      </w:r>
      <w:r w:rsidR="008057F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br/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แยกตามประเภทของการรับประกันภัย</w:t>
      </w:r>
    </w:p>
    <w:p w14:paraId="60168FA7" w14:textId="77777777" w:rsidR="00915B2B" w:rsidRPr="004F60E3" w:rsidRDefault="00915B2B" w:rsidP="00915B2B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inline distT="0" distB="0" distL="0" distR="0" wp14:anchorId="178FB538" wp14:editId="7F27EE18">
                <wp:extent cx="5760000" cy="1009497"/>
                <wp:effectExtent l="0" t="0" r="12700" b="19685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009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F0739" w14:textId="77777777" w:rsidR="00915B2B" w:rsidRPr="005819AC" w:rsidRDefault="00915B2B" w:rsidP="00FD776D">
                            <w:pPr>
                              <w:tabs>
                                <w:tab w:val="left" w:pos="426"/>
                                <w:tab w:val="left" w:pos="1002"/>
                              </w:tabs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4644BFD1" w14:textId="426FDF5B" w:rsidR="00915B2B" w:rsidRPr="005819AC" w:rsidRDefault="00915B2B" w:rsidP="007F099A">
                            <w:pPr>
                              <w:spacing w:after="0" w:line="240" w:lineRule="auto"/>
                              <w:ind w:right="131"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ให้อธิบายลักษณะ ประเภท หรือกลุ่มผลิตภัณฑ์</w:t>
                            </w:r>
                            <w:r w:rsidR="007F099A" w:rsidRPr="005819A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และบริการที่สำคัญของบริษัทที่แสดงให้เห็นถึงความ</w:t>
                            </w:r>
                            <w:r w:rsidR="007F099A" w:rsidRPr="005819A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หลากหลาย และความชำนาญในผลิตภัณฑ์ และบริการที่บริษัทจัดจำหน่ายอยู่ </w:t>
                            </w:r>
                          </w:p>
                          <w:p w14:paraId="567F91E9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8FB538" id="กล่องข้อความ 2" o:spid="_x0000_s1033" type="#_x0000_t202" style="width:453.5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">
                <v:textbox>
                  <w:txbxContent>
                    <w:p w14:paraId="0A7F0739" w14:textId="77777777" w:rsidR="00915B2B" w:rsidRPr="005819AC" w:rsidRDefault="00915B2B" w:rsidP="00FD776D">
                      <w:pPr>
                        <w:tabs>
                          <w:tab w:val="left" w:pos="426"/>
                          <w:tab w:val="left" w:pos="1002"/>
                        </w:tabs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4644BFD1" w14:textId="426FDF5B" w:rsidR="00915B2B" w:rsidRPr="005819AC" w:rsidRDefault="00915B2B" w:rsidP="007F099A">
                      <w:pPr>
                        <w:spacing w:after="0" w:line="240" w:lineRule="auto"/>
                        <w:ind w:right="131"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ให้อธิบายลักษณะ ประเภท หรือกลุ่มผลิตภัณฑ์</w:t>
                      </w:r>
                      <w:r w:rsidR="007F099A" w:rsidRPr="005819A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และบริการที่สำคัญของบริษัทที่แสดงให้เห็นถึงความ</w:t>
                      </w:r>
                      <w:r w:rsidR="007F099A" w:rsidRPr="005819A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หลากหลาย และความชำนาญในผลิตภัณฑ์ และบริการที่บริษัทจัดจำหน่ายอยู่ </w:t>
                      </w:r>
                    </w:p>
                    <w:p w14:paraId="567F91E9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69F0D16" w14:textId="77777777" w:rsidR="00706B37" w:rsidRPr="004F60E3" w:rsidRDefault="00915B2B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3A1557D" w14:textId="77777777" w:rsidR="00706B37" w:rsidRPr="004F60E3" w:rsidRDefault="00706B37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6DCEAF" w14:textId="77777777" w:rsidR="00706B37" w:rsidRPr="004F60E3" w:rsidRDefault="00706B37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458BDE" w14:textId="77777777" w:rsidR="004F60E3" w:rsidRDefault="004F60E3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28761BF6" w14:textId="77777777" w:rsidR="0019534E" w:rsidRDefault="0019534E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5C91D53B" w14:textId="3EBF2D9C" w:rsidR="00915B2B" w:rsidRPr="008057F9" w:rsidRDefault="00915B2B" w:rsidP="005819AC">
      <w:pPr>
        <w:pStyle w:val="ListParagraph"/>
        <w:tabs>
          <w:tab w:val="left" w:pos="284"/>
        </w:tabs>
        <w:spacing w:before="120" w:after="0" w:line="240" w:lineRule="auto"/>
        <w:ind w:left="850" w:hanging="72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ตารางสัดส่วนร้อยละของเบี้ยประกันภัยแยกตามประเภทของการรับประกันภัย ประจำปี 25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>XX</w:t>
      </w:r>
      <w:r w:rsidR="005819AC"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61AE10EC" w14:textId="77777777" w:rsidR="00915B2B" w:rsidRPr="008057F9" w:rsidRDefault="00915B2B" w:rsidP="00643149">
      <w:pPr>
        <w:tabs>
          <w:tab w:val="left" w:pos="284"/>
        </w:tabs>
        <w:spacing w:after="0" w:line="240" w:lineRule="auto"/>
        <w:ind w:right="-2"/>
        <w:jc w:val="right"/>
        <w:rPr>
          <w:rFonts w:ascii="TH SarabunIT๙" w:hAnsi="TH SarabunIT๙" w:cs="TH SarabunIT๙"/>
          <w:color w:val="000000" w:themeColor="text1"/>
          <w:sz w:val="28"/>
        </w:rPr>
      </w:pPr>
      <w:r w:rsidRPr="008057F9">
        <w:rPr>
          <w:rFonts w:ascii="TH SarabunIT๙" w:hAnsi="TH SarabunIT๙" w:cs="TH SarabunIT๙"/>
          <w:color w:val="000000" w:themeColor="text1"/>
          <w:sz w:val="28"/>
          <w:cs/>
        </w:rPr>
        <w:t xml:space="preserve">หน่วย </w:t>
      </w:r>
      <w:r w:rsidRPr="008057F9">
        <w:rPr>
          <w:rFonts w:ascii="TH SarabunIT๙" w:hAnsi="TH SarabunIT๙" w:cs="TH SarabunIT๙"/>
          <w:color w:val="000000" w:themeColor="text1"/>
          <w:sz w:val="28"/>
        </w:rPr>
        <w:t xml:space="preserve">: </w:t>
      </w:r>
      <w:r w:rsidRPr="008057F9">
        <w:rPr>
          <w:rFonts w:ascii="TH SarabunIT๙" w:hAnsi="TH SarabunIT๙" w:cs="TH SarabunIT๙"/>
          <w:color w:val="000000" w:themeColor="text1"/>
          <w:sz w:val="28"/>
          <w:cs/>
        </w:rPr>
        <w:t>ล้านบาท</w:t>
      </w:r>
    </w:p>
    <w:p w14:paraId="54214624" w14:textId="630EAAA9" w:rsidR="006D1C48" w:rsidRPr="008057F9" w:rsidRDefault="006D1C48" w:rsidP="00915B2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  <w:u w:val="single"/>
        </w:rPr>
      </w:pPr>
      <w:r w:rsidRPr="008057F9">
        <w:rPr>
          <w:rFonts w:ascii="TH SarabunIT๙" w:hAnsi="TH SarabunIT๙" w:cs="TH SarabunIT๙"/>
          <w:noProof/>
          <w:color w:val="000000" w:themeColor="text1"/>
        </w:rPr>
        <w:drawing>
          <wp:inline distT="0" distB="0" distL="0" distR="0" wp14:anchorId="4F887DDF" wp14:editId="7B6F7346">
            <wp:extent cx="5759450" cy="2035810"/>
            <wp:effectExtent l="0" t="0" r="0" b="2540"/>
            <wp:docPr id="5141135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35810"/>
                    </a:xfrm>
                    <a:prstGeom prst="rect">
                      <a:avLst/>
                    </a:prstGeom>
                    <a:noFill/>
                    <a:ln w="3175">
                      <a:noFill/>
                    </a:ln>
                  </pic:spPr>
                </pic:pic>
              </a:graphicData>
            </a:graphic>
          </wp:inline>
        </w:drawing>
      </w:r>
    </w:p>
    <w:p w14:paraId="412C03E6" w14:textId="72AB51E6" w:rsidR="00F669A4" w:rsidRPr="008057F9" w:rsidRDefault="00F669A4" w:rsidP="00F669A4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8057F9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หมายเหตุ</w:t>
      </w:r>
      <w:r w:rsidRPr="008057F9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  <w:r w:rsidRPr="008057F9">
        <w:rPr>
          <w:rFonts w:ascii="TH SarabunIT๙" w:hAnsi="TH SarabunIT๙" w:cs="TH SarabunIT๙"/>
          <w:color w:val="000000" w:themeColor="text1"/>
          <w:sz w:val="28"/>
          <w:cs/>
        </w:rPr>
        <w:tab/>
        <w:t>ข้อมูลจากรายงานประจำปี</w:t>
      </w:r>
    </w:p>
    <w:p w14:paraId="693964A8" w14:textId="77777777" w:rsidR="00915B2B" w:rsidRPr="008057F9" w:rsidRDefault="00915B2B" w:rsidP="00706B37">
      <w:pPr>
        <w:spacing w:before="240" w:after="120" w:line="240" w:lineRule="auto"/>
        <w:ind w:right="-57" w:firstLine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1.5</w:t>
      </w:r>
      <w:r w:rsidRPr="008057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8057F9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ช่องทางการติดต่อบริษัท และวิธีการเรียกร้องการ</w:t>
      </w:r>
      <w:bookmarkStart w:id="0" w:name="_Hlk188536344"/>
      <w:r w:rsidRPr="008057F9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ชดใช้เงินหรือค่าสินไหมทดแทนตามสัญญาประกันภัย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bookmarkEnd w:id="0"/>
    </w:p>
    <w:p w14:paraId="59D77ADD" w14:textId="32C12B67" w:rsidR="00915B2B" w:rsidRPr="008057F9" w:rsidRDefault="00915B2B" w:rsidP="008057F9">
      <w:pPr>
        <w:pStyle w:val="ListParagraph"/>
        <w:spacing w:after="12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057F9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ขั้นตอน และกระบวนการในการเรียกร้องให้ชดใช้เงินหรือค่าสินไหมทดแทนตามสัญญาประกันภัย</w:t>
      </w:r>
      <w:r w:rsidR="004F60E3" w:rsidRPr="008057F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F60E3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สำหรับกรมธรรม์ประกันภัยแต่ละประเภท รวมถึงกระบวนการทบทวนการพิจารณาชดใช้เงิน</w:t>
      </w:r>
      <w:r w:rsidR="004F60E3" w:rsidRPr="008057F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หรือค่าสินไหมทดแทน</w:t>
      </w:r>
      <w:r w:rsidR="004F60E3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ตามสัญญาประกัน</w:t>
      </w:r>
      <w:r w:rsidR="004F60E3" w:rsidRPr="008057F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ภัย</w:t>
      </w:r>
      <w:r w:rsidR="004F60E3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4D52846" w14:textId="77777777" w:rsidR="00915B2B" w:rsidRPr="004F60E3" w:rsidRDefault="00915B2B" w:rsidP="00915B2B">
      <w:pPr>
        <w:pStyle w:val="ListParagraph"/>
        <w:tabs>
          <w:tab w:val="left" w:pos="28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39E61D3C" wp14:editId="702C18D0">
                <wp:extent cx="5760000" cy="1940119"/>
                <wp:effectExtent l="0" t="0" r="12700" b="22225"/>
                <wp:docPr id="16964972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9401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BB82C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  <w:p w14:paraId="15FBE2D3" w14:textId="4B5896A9" w:rsidR="004F60E3" w:rsidRPr="008057F9" w:rsidRDefault="00915B2B" w:rsidP="004F60E3">
                            <w:pPr>
                              <w:pStyle w:val="ListParagraph"/>
                              <w:spacing w:after="0" w:line="240" w:lineRule="auto"/>
                              <w:ind w:left="0" w:right="-60" w:firstLine="567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ให้บริษัทแสดงขั้นตอน 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เอกสารหลักฐาน ช่องทางการติดต่อ และระยะเวลาในการดำเนินการชดใช้เงินหรือ</w:t>
                            </w:r>
                            <w:r w:rsidR="00BC11A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ค่าสินไหมทดแทนตามสัญญาประกันภัย รวมถึงกระบวนการและช่องทางการติดต่อหน่วยงานที่เกี่ยวข้องเพื่อให้มีการทบทวนผลการพิจารณาข้อพิพาทหรือเรื่องร้องเรียนอย่างชัดเจน</w:t>
                            </w:r>
                            <w:r w:rsidR="004F60E3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F60E3"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ตามประกาศคณะกรรมการกำกับและส่งเสริมการประกอบธุรกิจประกันภัยว่าด้วยหลักเกณฑ์ วิธีการ เงื่อนไข และระยะเวลาในการชดใช้เงิน</w:t>
                            </w:r>
                            <w:r w:rsidR="000C0A33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0C0A33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ค่าสินไหมทดแทน</w:t>
                            </w:r>
                            <w:r w:rsidR="004F60E3"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ตามสัญญาประกันภัย และกรณีที่ถือว่าเป็นการประวิงการ</w:t>
                            </w:r>
                            <w:r w:rsidR="000C0A33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จ่ายค่าสินไหมทดแทน</w:t>
                            </w:r>
                            <w:r w:rsidR="004F60E3"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หรือประวิงการคืนเบี้ยประกันภัยของบริษัทประกัน</w:t>
                            </w:r>
                            <w:r w:rsidR="000C0A33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วินาศ</w:t>
                            </w:r>
                            <w:r w:rsidR="004F60E3"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ภัย</w:t>
                            </w:r>
                          </w:p>
                          <w:p w14:paraId="41CEEE15" w14:textId="7B397BA3" w:rsidR="00915B2B" w:rsidRPr="008057F9" w:rsidRDefault="00915B2B" w:rsidP="001D5ECB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E61D3C" id="_x0000_s1034" type="#_x0000_t202" style="width:453.55pt;height:1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">
                <v:textbox>
                  <w:txbxContent>
                    <w:p w14:paraId="5C2BB82C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 xml:space="preserve">  </w:t>
                      </w:r>
                    </w:p>
                    <w:p w14:paraId="15FBE2D3" w14:textId="4B5896A9" w:rsidR="004F60E3" w:rsidRPr="008057F9" w:rsidRDefault="00915B2B" w:rsidP="004F60E3">
                      <w:pPr>
                        <w:pStyle w:val="ListParagraph"/>
                        <w:spacing w:after="0" w:line="240" w:lineRule="auto"/>
                        <w:ind w:left="0" w:right="-60" w:firstLine="567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ให้บริษัทแสดงขั้นตอน 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เอกสารหลักฐาน ช่องทางการติดต่อ และระยะเวลาในการดำเนินการชดใช้เงินหรือ</w:t>
                      </w:r>
                      <w:r w:rsidR="00BC11AB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ค่าสินไหมทดแทนตามสัญญาประกันภัย รวมถึงกระบวนการและช่องทางการติดต่อหน่วยงานที่เกี่ยวข้องเพื่อให้มีการทบทวนผลการพิจารณาข้อพิพาทหรือเรื่องร้องเรียนอย่างชัดเจน</w:t>
                      </w:r>
                      <w:r w:rsidR="004F60E3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F60E3"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ตามประกาศคณะกรรมการกำกับและส่งเสริมการประกอบธุรกิจประกันภัยว่าด้วยหลักเกณฑ์ วิธีการ เงื่อนไข และระยะเวลาในการชดใช้เงิน</w:t>
                      </w:r>
                      <w:r w:rsidR="000C0A33"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หรือ</w:t>
                      </w:r>
                      <w:r w:rsid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0C0A33"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ค่าสินไหมทดแทน</w:t>
                      </w:r>
                      <w:r w:rsidR="004F60E3"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ตามสัญญาประกันภัย และกรณีที่ถือว่าเป็นการประวิงการ</w:t>
                      </w:r>
                      <w:r w:rsidR="000C0A33"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จ่ายค่าสินไหมทดแทน</w:t>
                      </w:r>
                      <w:r w:rsidR="004F60E3"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หรือประวิงการคืนเบี้ยประกันภัยของบริษัทประกัน</w:t>
                      </w:r>
                      <w:r w:rsidR="000C0A33"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วินาศ</w:t>
                      </w:r>
                      <w:r w:rsidR="004F60E3"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ภัย</w:t>
                      </w:r>
                    </w:p>
                    <w:p w14:paraId="41CEEE15" w14:textId="7B397BA3" w:rsidR="00915B2B" w:rsidRPr="008057F9" w:rsidRDefault="00915B2B" w:rsidP="001D5ECB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54235B6" w14:textId="77777777" w:rsidR="00915B2B" w:rsidRPr="004F60E3" w:rsidRDefault="00915B2B" w:rsidP="00915B2B">
      <w:pPr>
        <w:tabs>
          <w:tab w:val="left" w:pos="284"/>
        </w:tabs>
        <w:spacing w:after="0" w:line="240" w:lineRule="auto"/>
        <w:ind w:left="567" w:hanging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136D78" w14:textId="77777777" w:rsidR="00915B2B" w:rsidRPr="004F60E3" w:rsidRDefault="00915B2B" w:rsidP="00915B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C00000"/>
          <w:spacing w:val="-8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2</w:t>
      </w:r>
      <w:r w:rsidRPr="004F60E3">
        <w:rPr>
          <w:rFonts w:ascii="TH SarabunIT๙" w:hAnsi="TH SarabunIT๙" w:cs="TH SarabunIT๙"/>
          <w:b/>
          <w:bCs/>
          <w:spacing w:val="-8"/>
          <w:sz w:val="32"/>
          <w:szCs w:val="32"/>
        </w:rPr>
        <w:t>.</w:t>
      </w:r>
      <w:r w:rsidRPr="004F60E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 กรอบการกำกับดูแลกิจการที่ดีและกระบวนการควบคุมภายในของบริษัท รวมถึงรายละเอียดในการดำเนินการตามกรอบและกระบวนการดังกล่าว</w:t>
      </w:r>
    </w:p>
    <w:p w14:paraId="5C5B7314" w14:textId="77777777" w:rsidR="00915B2B" w:rsidRPr="004F60E3" w:rsidRDefault="00915B2B" w:rsidP="00915B2B">
      <w:pPr>
        <w:pStyle w:val="ListParagraph"/>
        <w:spacing w:before="120" w:after="12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กรอบการกำกับดูแลกิจการที่ดี และกระบวนการควบคุมภายในของบริษัท</w:t>
      </w:r>
    </w:p>
    <w:p w14:paraId="3B5AA1FA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291D4108" wp14:editId="353B6D9A">
                <wp:extent cx="5760000" cy="1526650"/>
                <wp:effectExtent l="0" t="0" r="12700" b="16510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526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F1013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6CA8959F" w14:textId="05CF38FF" w:rsidR="00915B2B" w:rsidRPr="005819AC" w:rsidRDefault="00915B2B" w:rsidP="00915B2B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ให้บริษัทแสดงถึงกรอบการกำกับดูแลกิจการที่ดี</w:t>
                            </w:r>
                            <w:r w:rsidR="004E0BA5" w:rsidRPr="005819A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และกระบวนการควบคุมภายในของบริษัท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ที่ใช้อยู่ในปัจจุบัน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เพื่อเป็นการสร้างความเชื่อมั่นให้กับผู้เอาประกันภัย และผู้ใช้ข้อมูลโดยแสดงให้เห็นถึงความมุ่งมั่น และ</w:t>
                            </w:r>
                            <w:r w:rsidR="00E5516B"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ตระหนักถึงการดำเนินธุรกิจด้วยความรับผิดชอบ ซื่อสัตย์สุจริต และระมัดระวัง คำนึงถึงผลประโยชน์ของบริษัท และผู้เอาประกันภัยเป็นสำคัญ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1D4108" id="Text Box 12" o:spid="_x0000_s1035" type="#_x0000_t202" style="width:453.55pt;height:1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" fillcolor="white [3201]" strokeweight=".5pt">
                <v:textbox>
                  <w:txbxContent>
                    <w:p w14:paraId="52CF1013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6CA8959F" w14:textId="05CF38FF" w:rsidR="00915B2B" w:rsidRPr="005819AC" w:rsidRDefault="00915B2B" w:rsidP="00915B2B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ให้บริษัทแสดงถึงกรอบการกำกับดูแลกิจการที่ดี</w:t>
                      </w:r>
                      <w:r w:rsidR="004E0BA5" w:rsidRPr="005819A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และกระบวนการควบคุมภายในของบริษัท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10"/>
                          <w:sz w:val="32"/>
                          <w:szCs w:val="32"/>
                          <w:cs/>
                        </w:rPr>
                        <w:t>ที่ใช้อยู่ในปัจจุบัน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เพื่อเป็นการสร้างความเชื่อมั่นให้กับผู้เอาประกันภัย และผู้ใช้ข้อมูลโดยแสดงให้เห็นถึงความมุ่งมั่น และ</w:t>
                      </w:r>
                      <w:r w:rsidR="00E5516B"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ตระหนักถึงการดำเนินธุรกิจด้วยความรับผิดชอบ ซื่อสัตย์สุจริต และระมัดระวัง คำนึงถึงผลประโยชน์ของบริษัท และผู้เอาประกันภัยเป็นสำคัญ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F60E3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4A4E2147" w14:textId="77777777" w:rsidR="00FD776D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BA5C4F" w14:textId="77777777" w:rsidR="008057F9" w:rsidRPr="004F60E3" w:rsidRDefault="008057F9" w:rsidP="00915B2B">
      <w:pPr>
        <w:pStyle w:val="ListParagraph"/>
        <w:spacing w:before="120" w:after="12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B9A179" w14:textId="77777777" w:rsidR="00FD776D" w:rsidRPr="004F60E3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04DA40" w14:textId="4FD97EC9" w:rsidR="00915B2B" w:rsidRPr="004F60E3" w:rsidRDefault="00915B2B" w:rsidP="004F60E3">
      <w:pPr>
        <w:spacing w:before="120" w:after="120" w:line="240" w:lineRule="auto"/>
        <w:ind w:firstLine="27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โครงสร้างองค์กรของบริษัท </w:t>
      </w:r>
    </w:p>
    <w:p w14:paraId="18358858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6140C140" wp14:editId="68708E70">
                <wp:extent cx="5760000" cy="1256306"/>
                <wp:effectExtent l="0" t="0" r="12700" b="2032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5630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BBB6A6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055AEC27" w14:textId="1298BBB0" w:rsidR="00915B2B" w:rsidRPr="005819AC" w:rsidRDefault="003760E4" w:rsidP="003760E4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ให้บริษัทแสดงโครงสร้างองค์กร</w:t>
                            </w:r>
                            <w:r w:rsidRPr="005819A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สามารถแสดงในรูปแบบแผนภูมิองค์กร (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organization chart)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  <w:r w:rsidRPr="005819A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ทั้งนี้ หาก</w:t>
                            </w:r>
                            <w:r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บริษัทดำเนินธุรกิจแบบกลุ่มธุรกิจประกันภัยภายใต้หลักเกณฑ์เกี่ยวกับ</w:t>
                            </w:r>
                            <w:r w:rsidR="004F60E3"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การกำกับดูแลแบบรวมกลุ่ม</w:t>
                            </w:r>
                            <w:r w:rsidR="004F60E3"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F60E3"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4F60E3"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>Group Wide Supervision</w:t>
                            </w:r>
                            <w:r w:rsidR="004F60E3"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4F60E3"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</w:t>
                            </w:r>
                            <w:r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แสดงแผนภูมิ</w:t>
                            </w:r>
                            <w:r w:rsidRPr="008057F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โครงสร้างของกลุ่มธุรกิจ</w:t>
                            </w:r>
                            <w:r w:rsidRPr="008057F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40C140" id="Text Box 11" o:spid="_x0000_s1036" type="#_x0000_t202" style="width:453.55pt;height:9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" fillcolor="window" strokeweight=".5pt">
                <v:textbox>
                  <w:txbxContent>
                    <w:p w14:paraId="5DBBB6A6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055AEC27" w14:textId="1298BBB0" w:rsidR="00915B2B" w:rsidRPr="005819AC" w:rsidRDefault="003760E4" w:rsidP="003760E4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ให้บริษัทแสดงโครงสร้างองค์กร</w:t>
                      </w:r>
                      <w:r w:rsidRPr="005819A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โดย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สามารถแสดงในรูปแบบแผนภูมิองค์กร (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organization chart)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ได้</w:t>
                      </w:r>
                      <w:r w:rsidRPr="005819A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ทั้งนี้ หาก</w:t>
                      </w:r>
                      <w:r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บริษัทดำเนินธุรกิจแบบกลุ่มธุรกิจประกันภัยภายใต้หลักเกณฑ์เกี่ยวกับ</w:t>
                      </w:r>
                      <w:r w:rsidR="004F60E3"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การกำกับดูแลแบบรวมกลุ่ม</w:t>
                      </w:r>
                      <w:r w:rsidR="004F60E3"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F60E3"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(</w:t>
                      </w:r>
                      <w:r w:rsidR="004F60E3"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>Group Wide Supervision</w:t>
                      </w:r>
                      <w:r w:rsidR="004F60E3"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  <w:r w:rsidR="004F60E3"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</w:t>
                      </w:r>
                      <w:r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แสดงแผนภูมิ</w:t>
                      </w:r>
                      <w:r w:rsidRPr="008057F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โครงสร้างของกลุ่มธุรกิจ</w:t>
                      </w:r>
                      <w:r w:rsidRPr="008057F9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BC4932" w14:textId="77777777" w:rsidR="00915B2B" w:rsidRPr="004F60E3" w:rsidRDefault="00915B2B" w:rsidP="00915B2B">
      <w:pPr>
        <w:pStyle w:val="ListParagraph"/>
        <w:spacing w:before="120" w:after="12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2.3 โครงสร้างการจัดการของบริษัท</w:t>
      </w:r>
    </w:p>
    <w:p w14:paraId="4A50E9F7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754E209B" wp14:editId="32090BBF">
                <wp:extent cx="5760000" cy="1224501"/>
                <wp:effectExtent l="0" t="0" r="12700" b="13970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224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C703BC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3CE70276" w14:textId="52DD4803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ให้บริษัทแสดง </w:t>
                            </w:r>
                            <w:r w:rsidR="0030744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="0030744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ตำแหน่ง และบทบาทหน้าที่ความรับผิดชอบของ</w:t>
                            </w:r>
                          </w:p>
                          <w:p w14:paraId="0556476E" w14:textId="77777777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567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- คณะกรรมการ</w:t>
                            </w:r>
                          </w:p>
                          <w:p w14:paraId="59FF0347" w14:textId="77777777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567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- ผู้บริหาร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72D9D1A" w14:textId="77777777" w:rsidR="00915B2B" w:rsidRPr="005819AC" w:rsidRDefault="00915B2B" w:rsidP="00915B2B">
                            <w:pPr>
                              <w:spacing w:after="0" w:line="240" w:lineRule="auto"/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  <w:p w14:paraId="1BF0ADE9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4E209B" id="Text Box 13" o:spid="_x0000_s1037" type="#_x0000_t202" style="width:453.55pt;height:9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" fillcolor="window" strokeweight=".5pt">
                <v:textbox>
                  <w:txbxContent>
                    <w:p w14:paraId="1BC703BC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3CE70276" w14:textId="52DD4803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ให้บริษัทแสดง </w:t>
                      </w:r>
                      <w:r w:rsidR="0030744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ราย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ชื่อ</w:t>
                      </w:r>
                      <w:r w:rsidR="0030744C">
                        <w:rPr>
                          <w:rFonts w:ascii="TH SarabunPSK" w:hAnsi="TH SarabunPSK" w:cs="TH SarabunPSK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ตำแหน่ง และบทบาทหน้าที่ความรับผิดชอบของ</w:t>
                      </w:r>
                    </w:p>
                    <w:p w14:paraId="0556476E" w14:textId="77777777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ind w:left="0" w:firstLine="567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- คณะกรรมการ</w:t>
                      </w:r>
                    </w:p>
                    <w:p w14:paraId="59FF0347" w14:textId="77777777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ind w:left="0" w:firstLine="567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- ผู้บริหาร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72D9D1A" w14:textId="77777777" w:rsidR="00915B2B" w:rsidRPr="005819AC" w:rsidRDefault="00915B2B" w:rsidP="00915B2B">
                      <w:pPr>
                        <w:spacing w:after="0" w:line="240" w:lineRule="auto"/>
                        <w:ind w:firstLine="426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20"/>
                          <w:szCs w:val="20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    </w:t>
                      </w:r>
                    </w:p>
                    <w:p w14:paraId="1BF0ADE9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C8AAA" w14:textId="77777777" w:rsidR="00915B2B" w:rsidRPr="004F60E3" w:rsidRDefault="00915B2B" w:rsidP="00915B2B">
      <w:pPr>
        <w:pStyle w:val="ListParagraph"/>
        <w:tabs>
          <w:tab w:val="left" w:pos="1560"/>
        </w:tabs>
        <w:spacing w:before="120" w:after="0" w:line="240" w:lineRule="auto"/>
        <w:ind w:left="1418" w:hanging="1134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2.4 คณะกรรมการชุดย่อย </w:t>
      </w:r>
    </w:p>
    <w:p w14:paraId="50D05EBE" w14:textId="77777777" w:rsidR="00915B2B" w:rsidRPr="004F60E3" w:rsidRDefault="00915B2B" w:rsidP="006B2D6B">
      <w:pPr>
        <w:pStyle w:val="ListParagraph"/>
        <w:spacing w:after="0" w:line="240" w:lineRule="auto"/>
        <w:ind w:left="1134" w:hanging="414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>2.4.1 คณะกรรมการตรวจสอบ</w:t>
      </w:r>
    </w:p>
    <w:p w14:paraId="64CF87B2" w14:textId="77777777" w:rsidR="00915B2B" w:rsidRPr="004F60E3" w:rsidRDefault="00915B2B" w:rsidP="006B2D6B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>2.4.2 คณะกรรมการบริหารความเสี่ยง</w:t>
      </w:r>
    </w:p>
    <w:p w14:paraId="0895AE5B" w14:textId="77777777" w:rsidR="00915B2B" w:rsidRPr="008057F9" w:rsidRDefault="00915B2B" w:rsidP="006B2D6B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2.4.3 คณะกรรมการลงทุน</w:t>
      </w:r>
    </w:p>
    <w:p w14:paraId="714E81BE" w14:textId="77777777" w:rsidR="00915B2B" w:rsidRPr="008057F9" w:rsidRDefault="00915B2B" w:rsidP="006B2D6B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2.4.4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คณะกรรมการชี้ขาดเรื่องร้องเรียนที่มีความยุ่งยากซับซ้อนหรือมีมูลค่าสูง </w:t>
      </w:r>
    </w:p>
    <w:p w14:paraId="6BD44810" w14:textId="333F99E0" w:rsidR="00915B2B" w:rsidRPr="008057F9" w:rsidRDefault="00915B2B" w:rsidP="006B2D6B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2.4.5 คณะกรรมการผลิตภัณฑ์</w:t>
      </w:r>
      <w:r w:rsidR="000E4E43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ประกันภัย</w:t>
      </w:r>
    </w:p>
    <w:p w14:paraId="29FA5EA9" w14:textId="6451BFC7" w:rsidR="00591079" w:rsidRPr="008057F9" w:rsidRDefault="00591079" w:rsidP="006B2D6B">
      <w:pPr>
        <w:pStyle w:val="ListParagraph"/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2.4.6 คณะกรรมการสรรหา (ถ้ามี)</w:t>
      </w:r>
    </w:p>
    <w:p w14:paraId="02860E8D" w14:textId="77777777" w:rsidR="000157B6" w:rsidRPr="008057F9" w:rsidRDefault="000157B6" w:rsidP="006B2D6B">
      <w:pPr>
        <w:pStyle w:val="ListParagraph"/>
        <w:tabs>
          <w:tab w:val="left" w:pos="1350"/>
        </w:tabs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.7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คณะกรรมการพิจารณาค่าตอบแทน (ถ้ามี)</w:t>
      </w:r>
    </w:p>
    <w:p w14:paraId="6BE8F4D0" w14:textId="00603B90" w:rsidR="000157B6" w:rsidRPr="008057F9" w:rsidRDefault="000157B6" w:rsidP="006B2D6B">
      <w:pPr>
        <w:pStyle w:val="ListParagraph"/>
        <w:tabs>
          <w:tab w:val="left" w:pos="1260"/>
        </w:tabs>
        <w:spacing w:after="0" w:line="240" w:lineRule="auto"/>
        <w:ind w:left="1134" w:hanging="4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2.4.8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B2D6B" w:rsidRPr="008057F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B5C1D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คณะกรรมการกำกับดูแลและบริหารจัดการปฏิบัติงานด้านเทคโนโลยีสารสนเทศ</w:t>
      </w:r>
      <w:r w:rsidR="000B5C1D"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r w:rsidR="000B5C1D"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ถ้ามี)</w:t>
      </w:r>
    </w:p>
    <w:p w14:paraId="6304B53E" w14:textId="77777777" w:rsidR="000157B6" w:rsidRPr="008057F9" w:rsidRDefault="000157B6" w:rsidP="006B2D6B">
      <w:pPr>
        <w:pStyle w:val="ListParagraph"/>
        <w:tabs>
          <w:tab w:val="left" w:pos="1350"/>
        </w:tabs>
        <w:spacing w:after="0" w:line="240" w:lineRule="auto"/>
        <w:ind w:left="1134" w:hanging="414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.4.9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คณะกรรมการสินเชื่อ (ถ้ามี)</w:t>
      </w:r>
    </w:p>
    <w:p w14:paraId="46A9E8A9" w14:textId="21AD1A68" w:rsidR="000157B6" w:rsidRPr="008057F9" w:rsidRDefault="000157B6" w:rsidP="006B2D6B">
      <w:pPr>
        <w:pStyle w:val="ListParagraph"/>
        <w:tabs>
          <w:tab w:val="left" w:pos="1440"/>
        </w:tabs>
        <w:spacing w:after="0" w:line="240" w:lineRule="auto"/>
        <w:ind w:left="1134" w:hanging="414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2.4.10</w:t>
      </w:r>
      <w:r w:rsidR="006B2D6B" w:rsidRPr="008057F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คณะกรรมการอื่น ๆ (ถ้ามี)</w:t>
      </w:r>
    </w:p>
    <w:p w14:paraId="51958F6A" w14:textId="77777777" w:rsidR="00404C85" w:rsidRPr="00404C85" w:rsidRDefault="00404C85" w:rsidP="006B2D6B">
      <w:pPr>
        <w:pStyle w:val="ListParagraph"/>
        <w:tabs>
          <w:tab w:val="left" w:pos="1440"/>
        </w:tabs>
        <w:spacing w:after="0" w:line="240" w:lineRule="auto"/>
        <w:ind w:left="1134" w:hanging="414"/>
        <w:contextualSpacing w:val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2BCFA54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7BCC1426" wp14:editId="1EAC4F76">
                <wp:extent cx="5760000" cy="1852653"/>
                <wp:effectExtent l="0" t="0" r="12700" b="14605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8526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46519AD" w14:textId="77777777" w:rsidR="00915B2B" w:rsidRPr="004F60E3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7596E5B9" w14:textId="05425D0B" w:rsidR="00915B2B" w:rsidRDefault="004F60E3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๑. 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</w:t>
                            </w:r>
                            <w:r w:rsidR="0030744C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="0030744C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ตำแหน่ง และรายละเอียดขอบเขตอำนาจหน้าที่ของคณะกรรมการแต่ละชุด</w:t>
                            </w:r>
                            <w:r w:rsidR="008C771D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D776D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ข้อ 2.4.</w:t>
                            </w:r>
                            <w:r w:rsidR="00391D80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- 2.4.</w:t>
                            </w:r>
                            <w:r w:rsidR="00591079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ถ้าบริษัทมีคณะกรรมการชุดย่อยดังกล่าว</w:t>
                            </w:r>
                            <w:r w:rsidR="0033468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ให้บริษัทเปิดเผยข้อมูลด้วย เพื่อแสดง</w:t>
                            </w:r>
                            <w:r w:rsidR="0064271E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ให้เห็นว่าบริษัทมีกลไกการกำกับดูแลกิจการที่ดี ผ่านการดำเนินงานภายใต้ความรับผิดชอบของคณะกรรมการแต่ล</w:t>
                            </w:r>
                            <w:r w:rsidR="008C771D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="00915B2B"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คณะ</w:t>
                            </w:r>
                          </w:p>
                          <w:p w14:paraId="374C312F" w14:textId="3F7D811A" w:rsidR="004F60E3" w:rsidRPr="008057F9" w:rsidRDefault="004F60E3" w:rsidP="004F60E3">
                            <w:pPr>
                              <w:spacing w:after="0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๒. 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ในกรณีบริษัทประกอบธุรกิจประกันภัยต่อเพียงอย่างเดียวไม่ต้องเปิดเผยข้อมูลตาม ๒.๔.๔ และ ๒.๔.๕</w:t>
                            </w:r>
                          </w:p>
                          <w:p w14:paraId="75CEF9CF" w14:textId="01079705" w:rsidR="004F60E3" w:rsidRPr="004F60E3" w:rsidRDefault="004F60E3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CC1426" id="Text Box 14" o:spid="_x0000_s1038" type="#_x0000_t202" style="width:453.55pt;height:14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" fillcolor="window" strokeweight=".5pt">
                <v:textbox>
                  <w:txbxContent>
                    <w:p w14:paraId="446519AD" w14:textId="77777777" w:rsidR="00915B2B" w:rsidRPr="004F60E3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7596E5B9" w14:textId="05425D0B" w:rsidR="00915B2B" w:rsidRDefault="004F60E3" w:rsidP="00915B2B">
                      <w:pPr>
                        <w:pStyle w:val="ListParagraph"/>
                        <w:spacing w:after="0" w:line="240" w:lineRule="auto"/>
                        <w:ind w:left="0"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๑. 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</w:t>
                      </w:r>
                      <w:r w:rsidR="0030744C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ราย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ชื่อ</w:t>
                      </w:r>
                      <w:r w:rsidR="0030744C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ตำแหน่ง และรายละเอียดขอบเขตอำนาจหน้าที่ของคณะกรรมการแต่ละชุด</w:t>
                      </w:r>
                      <w:r w:rsidR="008C771D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D776D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สำหรับ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ข้อ 2.4.</w:t>
                      </w:r>
                      <w:r w:rsidR="00391D80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6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- 2.4.</w:t>
                      </w:r>
                      <w:r w:rsidR="00591079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10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ถ้าบริษัทมีคณะกรรมการชุดย่อยดังกล่าว</w:t>
                      </w:r>
                      <w:r w:rsidR="0033468E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ให้บริษัทเปิดเผยข้อมูลด้วย เพื่อแสดง</w:t>
                      </w:r>
                      <w:r w:rsidR="0064271E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ให้เห็นว่าบริษัทมีกลไกการกำกับดูแลกิจการที่ดี ผ่านการดำเนินงานภายใต้ความรับผิดชอบของคณะกรรมการแต่ล</w:t>
                      </w:r>
                      <w:r w:rsidR="008C771D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ะ</w:t>
                      </w:r>
                      <w:r w:rsidR="00915B2B" w:rsidRPr="004F60E3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คณะ</w:t>
                      </w:r>
                    </w:p>
                    <w:p w14:paraId="374C312F" w14:textId="3F7D811A" w:rsidR="004F60E3" w:rsidRPr="008057F9" w:rsidRDefault="004F60E3" w:rsidP="004F60E3">
                      <w:pPr>
                        <w:spacing w:after="0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๒. 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ในกรณีบริษัทประกอบธุรกิจประกันภัยต่อเพียงอย่างเดียวไม่ต้องเปิดเผยข้อมูลตาม ๒.๔.๔ และ ๒.๔.๕</w:t>
                      </w:r>
                    </w:p>
                    <w:p w14:paraId="75CEF9CF" w14:textId="01079705" w:rsidR="004F60E3" w:rsidRPr="004F60E3" w:rsidRDefault="004F60E3" w:rsidP="00915B2B">
                      <w:pPr>
                        <w:pStyle w:val="ListParagraph"/>
                        <w:spacing w:after="0" w:line="240" w:lineRule="auto"/>
                        <w:ind w:left="0"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B4CA6A4" w14:textId="77777777" w:rsidR="00FD776D" w:rsidRPr="004F60E3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E21215" w14:textId="77777777" w:rsidR="00FD776D" w:rsidRPr="004F60E3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545CF50" w14:textId="77777777" w:rsidR="00FD776D" w:rsidRPr="004F60E3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A15CB3D" w14:textId="77777777" w:rsidR="00FD776D" w:rsidRDefault="00FD776D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9B89C66" w14:textId="77777777" w:rsidR="004F60E3" w:rsidRDefault="004F60E3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3F388F5" w14:textId="77777777" w:rsidR="004F60E3" w:rsidRPr="004F60E3" w:rsidRDefault="004F60E3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6DC13E5" w14:textId="622ED7B3" w:rsidR="00915B2B" w:rsidRPr="004F60E3" w:rsidRDefault="00915B2B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2.5 การสรรหาและการแต่งตั้งกรรมการ กรรมการอิสระ และ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ผู้บริหารของบริษัท</w: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73F43EE9" w14:textId="77777777" w:rsidR="00915B2B" w:rsidRPr="004F60E3" w:rsidRDefault="00915B2B" w:rsidP="00915B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0196D8A7" wp14:editId="06BE4C2B">
                <wp:extent cx="5760000" cy="1510748"/>
                <wp:effectExtent l="0" t="0" r="12700" b="13335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5107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AA3676A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09C30136" w14:textId="239246F8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ให้บริษัทแสดงถึงหลักเกณฑ์ หรือวิธีการ ขั้นตอน การสรรหาและการแต่งตั้งกรรมการ กรรมการอิสระ และ ผู้บริหารของบริษัท เพื่อแสดงให้เห็นถึงความโปร่งใสในการสรรหากรรมการ และมั่นใจได้ว่ากรรมการ กรรมการอิสระ และ ผู้บริหารของบริษัท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มีคุณสมบัติ ความรู้ ความสามารถ และประสบการณ์ที่เพียงพอเหมาะสม</w:t>
                            </w:r>
                            <w:r w:rsidR="00FB0584"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กับการดำเนินธุรกิจของบริษัท</w:t>
                            </w:r>
                          </w:p>
                          <w:p w14:paraId="191234D5" w14:textId="77777777" w:rsidR="00915B2B" w:rsidRPr="005819AC" w:rsidRDefault="00915B2B" w:rsidP="00915B2B">
                            <w:pPr>
                              <w:spacing w:after="0" w:line="240" w:lineRule="auto"/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  <w:p w14:paraId="6A819C67" w14:textId="77777777" w:rsidR="00915B2B" w:rsidRPr="005819AC" w:rsidRDefault="00915B2B" w:rsidP="00915B2B">
                            <w:pPr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96D8A7" id="Text Box 15" o:spid="_x0000_s1039" type="#_x0000_t202" style="width:453.55pt;height:11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" fillcolor="window" strokeweight=".5pt">
                <v:textbox>
                  <w:txbxContent>
                    <w:p w14:paraId="1AA3676A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84"/>
                        </w:tabs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09C30136" w14:textId="239246F8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ให้บริษัทแสดงถึงหลักเกณฑ์ หรือวิธีการ ขั้นตอน การสรรหาและการแต่งตั้งกรรมการ กรรมการอิสระ และ ผู้บริหารของบริษัท เพื่อแสดงให้เห็นถึงความโปร่งใสในการสรรหากรรมการ และมั่นใจได้ว่ากรรมการ กรรมการอิสระ และ ผู้บริหารของบริษัท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มีคุณสมบัติ ความรู้ ความสามารถ และประสบการณ์ที่เพียงพอเหมาะสม</w:t>
                      </w:r>
                      <w:r w:rsidR="00FB0584"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กับการดำเนินธุรกิจของบริษัท</w:t>
                      </w:r>
                    </w:p>
                    <w:p w14:paraId="191234D5" w14:textId="77777777" w:rsidR="00915B2B" w:rsidRPr="005819AC" w:rsidRDefault="00915B2B" w:rsidP="00915B2B">
                      <w:pPr>
                        <w:spacing w:after="0" w:line="240" w:lineRule="auto"/>
                        <w:ind w:firstLine="426"/>
                        <w:jc w:val="thaiDistribute"/>
                        <w:rPr>
                          <w:rFonts w:ascii="TH SarabunPSK" w:hAnsi="TH SarabunPSK" w:cs="TH SarabunPSK"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color w:val="404040" w:themeColor="text1" w:themeTint="BF"/>
                          <w:sz w:val="32"/>
                          <w:szCs w:val="32"/>
                        </w:rPr>
                        <w:t xml:space="preserve">     </w:t>
                      </w:r>
                    </w:p>
                    <w:p w14:paraId="6A819C67" w14:textId="77777777" w:rsidR="00915B2B" w:rsidRPr="005819AC" w:rsidRDefault="00915B2B" w:rsidP="00915B2B">
                      <w:pPr>
                        <w:rPr>
                          <w:rFonts w:ascii="TH SarabunPSK" w:hAnsi="TH SarabunPSK" w:cs="TH SarabunPSK"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C1E6142" w14:textId="77777777" w:rsidR="00915B2B" w:rsidRPr="004F60E3" w:rsidRDefault="00915B2B" w:rsidP="00915B2B">
      <w:pPr>
        <w:pStyle w:val="ListParagraph"/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2.6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นโยบายการจ่ายค่าตอบแทน (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>Remuneration policy)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486217B" w14:textId="77777777" w:rsidR="00915B2B" w:rsidRPr="004F60E3" w:rsidRDefault="00915B2B" w:rsidP="00915B2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558FAF85" wp14:editId="32EACE2C">
                <wp:extent cx="5760000" cy="1232452"/>
                <wp:effectExtent l="0" t="0" r="12700" b="25400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232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068A" w14:textId="77777777" w:rsidR="00915B2B" w:rsidRPr="005819AC" w:rsidRDefault="00915B2B" w:rsidP="00FD776D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C17B706" w14:textId="77777777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ให้บริษัทอธิบายถึงนโยบายการจ่ายค่าตอบแทนของกรรมการ กรรมการอิสระ และผู้บริหารของบริษัท เพื่อแสดงให้เห็นว่าบริษัทมีนโยบายการจ่ายค่าตอบแทนที่โปร่งใส มีหลักเกณฑ์การจ่ายค่าตอบแทนที่ชัดเจน เหมาะสมและเป็นธรรม สอดคล้องกับความสามารถและหน้าที่ความรับผิดชอบของแต่ละตำแหน่ง</w:t>
                            </w:r>
                          </w:p>
                          <w:p w14:paraId="54D52151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F6C0CDA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FAF85" id="_x0000_s1040" type="#_x0000_t202" style="width:453.55pt;height:9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">
                <v:textbox>
                  <w:txbxContent>
                    <w:p w14:paraId="5F50068A" w14:textId="77777777" w:rsidR="00915B2B" w:rsidRPr="005819AC" w:rsidRDefault="00915B2B" w:rsidP="00FD776D">
                      <w:pPr>
                        <w:pStyle w:val="ListParagraph"/>
                        <w:tabs>
                          <w:tab w:val="left" w:pos="264"/>
                        </w:tabs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C17B706" w14:textId="77777777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ให้บริษัทอธิบายถึงนโยบายการจ่ายค่าตอบแทนของกรรมการ กรรมการอิสระ และผู้บริหารของบริษัท เพื่อแสดงให้เห็นว่าบริษัทมีนโยบายการจ่ายค่าตอบแทนที่โปร่งใส มีหลักเกณฑ์การจ่ายค่าตอบแทนที่ชัดเจน เหมาะสมและเป็นธรรม สอดคล้องกับความสามารถและหน้าที่ความรับผิดชอบของแต่ละตำแหน่ง</w:t>
                      </w:r>
                    </w:p>
                    <w:p w14:paraId="54D52151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0F6C0CDA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BF32F1" w14:textId="77777777" w:rsidR="00915B2B" w:rsidRPr="004F60E3" w:rsidRDefault="00915B2B" w:rsidP="00915B2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7A12176C" w14:textId="2EB3CF52" w:rsidR="00915B2B" w:rsidRPr="004F60E3" w:rsidRDefault="00915B2B" w:rsidP="00915B2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3. 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การบริหารความเสี่ยงขององค์กร 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(Enterprise Risk Management: ERM) 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และ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การบริหารสินทรัพย์และหนี้สิน </w:t>
      </w:r>
      <w:r w:rsidRPr="004F60E3">
        <w:rPr>
          <w:rFonts w:ascii="TH SarabunIT๙" w:hAnsi="TH SarabunIT๙" w:cs="TH SarabunIT๙"/>
          <w:b/>
          <w:bCs/>
          <w:spacing w:val="-2"/>
          <w:sz w:val="32"/>
        </w:rPr>
        <w:t>(Asset Liability Management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</w:rPr>
        <w:t>:</w:t>
      </w:r>
      <w:r w:rsidR="00391D80" w:rsidRPr="004F60E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4F60E3">
        <w:rPr>
          <w:rFonts w:ascii="TH SarabunIT๙" w:hAnsi="TH SarabunIT๙" w:cs="TH SarabunIT๙"/>
          <w:b/>
          <w:bCs/>
          <w:spacing w:val="-2"/>
          <w:sz w:val="32"/>
          <w:szCs w:val="32"/>
        </w:rPr>
        <w:t>ALM)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</w:p>
    <w:p w14:paraId="23197C34" w14:textId="77777777" w:rsidR="00915B2B" w:rsidRPr="004F60E3" w:rsidRDefault="00915B2B" w:rsidP="00915B2B">
      <w:pPr>
        <w:spacing w:before="120" w:after="120" w:line="240" w:lineRule="auto"/>
        <w:ind w:firstLine="284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</w:rPr>
        <w:t>.1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การบริหารความเสี่ยงขององค์กร (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Enterprise Risk 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Management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4F60E3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 xml:space="preserve">and: ERM) </w:t>
      </w:r>
    </w:p>
    <w:p w14:paraId="23BE9502" w14:textId="77777777" w:rsidR="00915B2B" w:rsidRPr="004F60E3" w:rsidRDefault="00915B2B" w:rsidP="00915B2B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83CFD41" wp14:editId="3BD04FC9">
                <wp:extent cx="5760000" cy="1264257"/>
                <wp:effectExtent l="0" t="0" r="12700" b="12700"/>
                <wp:docPr id="92345526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264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2D527" w14:textId="77777777" w:rsidR="00915B2B" w:rsidRPr="005819AC" w:rsidRDefault="00915B2B" w:rsidP="00FD776D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6C7F137" w14:textId="74C61E04" w:rsidR="00915B2B" w:rsidRPr="004F60E3" w:rsidRDefault="00915B2B" w:rsidP="00915B2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ให้บริษัทอธิบายถึงภาพรวมของนโยบายและแนวทางในการบริหารจัดการความเสี่ยงของบริษัท </w:t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เพื่อแสดง</w:t>
                            </w:r>
                            <w:r w:rsidR="000A1067"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ให้เห็นว่าการบริหารความเสี่ยงของบริษัทสามารถช่วยลดผลกระทบจากความผันผวนที่มีต่อการดำเนินธุรกิจ</w:t>
                            </w:r>
                            <w:r w:rsidR="000A1067"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ให้อยู่ในระดับความเสี่ยงที่ยอมรับได้ </w:t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F7D9FB9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3CFD41" id="_x0000_s1041" type="#_x0000_t202" style="width:453.55pt;height:9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">
                <v:textbox>
                  <w:txbxContent>
                    <w:p w14:paraId="0A52D527" w14:textId="77777777" w:rsidR="00915B2B" w:rsidRPr="005819AC" w:rsidRDefault="00915B2B" w:rsidP="00FD776D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6C7F137" w14:textId="74C61E04" w:rsidR="00915B2B" w:rsidRPr="004F60E3" w:rsidRDefault="00915B2B" w:rsidP="00915B2B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ให้บริษัทอธิบายถึงภาพรวมของนโยบายและแนวทางในการบริหารจัดการความเสี่ยงของบริษัท </w:t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เพื่อแสดง</w:t>
                      </w:r>
                      <w:r w:rsidR="000A1067"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ให้เห็นว่าการบริหารความเสี่ยงของบริษัทสามารถช่วยลดผลกระทบจากความผันผวนที่มีต่อการดำเนินธุรกิจ</w:t>
                      </w:r>
                      <w:r w:rsidR="000A1067"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ให้อยู่ในระดับความเสี่ยงที่ยอมรับได้ </w:t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F7D9FB9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CDDC3B" w14:textId="43254698" w:rsidR="00915B2B" w:rsidRPr="004F60E3" w:rsidRDefault="00915B2B" w:rsidP="00915B2B">
      <w:pPr>
        <w:pStyle w:val="ListParagraph"/>
        <w:tabs>
          <w:tab w:val="left" w:pos="426"/>
        </w:tabs>
        <w:spacing w:before="120" w:after="120" w:line="240" w:lineRule="auto"/>
        <w:ind w:left="0" w:firstLine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>.2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การบริหารสินทรัพย์และหนี้สิน (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>Asset Liability Management: ALM)</w:t>
      </w:r>
    </w:p>
    <w:p w14:paraId="70868DD6" w14:textId="77777777" w:rsidR="00915B2B" w:rsidRPr="004F60E3" w:rsidRDefault="00915B2B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E857285" wp14:editId="05C56AAF">
                <wp:extent cx="5760000" cy="1478942"/>
                <wp:effectExtent l="0" t="0" r="12700" b="26035"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789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3DF31" w14:textId="77777777" w:rsidR="00915B2B" w:rsidRPr="005819AC" w:rsidRDefault="00915B2B" w:rsidP="00FD776D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027C0B4B" w14:textId="5B496756" w:rsidR="00D563D1" w:rsidRPr="00CE5FCF" w:rsidRDefault="00D563D1" w:rsidP="00D563D1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955331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4F60E3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หลักเกณฑ์ และนโยบายการตัดสินใจ ในการจัดการด้านการบริหารสินทรัพย์และหนี้สินของบริษัท เกณฑ์ในการจัดการระหว่างการดำรงสภาพคล่องและการลงทุน มาตรการป้องกันการขาดทุน</w:t>
                            </w:r>
                            <w:r w:rsidR="001A27A3"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Pr="004F60E3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อย่างสำคัญที่อาจจะเกิดจากการต้องขายสินทรัพย์ลงทุนในช่วงที่สภาวะตลาดไม่เอื้ออำนวย </w:t>
                            </w:r>
                            <w:r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รวมถึงการกำหนดเป้าหมายในการบริหารสินทรัพย์และหนี้สินและการมาตรการในการจัดการให้ชัดเจน</w:t>
                            </w:r>
                          </w:p>
                          <w:p w14:paraId="13C206ED" w14:textId="77777777" w:rsidR="00915B2B" w:rsidRPr="005819AC" w:rsidRDefault="00915B2B" w:rsidP="00915B2B">
                            <w:pPr>
                              <w:pStyle w:val="ListParagraph"/>
                              <w:spacing w:after="0" w:line="240" w:lineRule="auto"/>
                              <w:contextualSpacing w:val="0"/>
                              <w:rPr>
                                <w:rFonts w:ascii="TH SarabunPSK" w:hAnsi="TH SarabunPSK" w:cs="TH SarabunPSK"/>
                                <w:strike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  <w:p w14:paraId="159067AD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857285" id="_x0000_s1042" type="#_x0000_t202" style="width:453.55pt;height:11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">
                <v:textbox>
                  <w:txbxContent>
                    <w:p w14:paraId="5A23DF31" w14:textId="77777777" w:rsidR="00915B2B" w:rsidRPr="005819AC" w:rsidRDefault="00915B2B" w:rsidP="00FD776D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027C0B4B" w14:textId="5B496756" w:rsidR="00D563D1" w:rsidRPr="00CE5FCF" w:rsidRDefault="00D563D1" w:rsidP="00D563D1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FF0000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955331">
                        <w:rPr>
                          <w:rFonts w:ascii="TH SarabunPSK" w:hAnsi="TH SarabunPSK" w:cs="TH SarabunPSK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ถึง</w:t>
                      </w:r>
                      <w:r w:rsidRPr="004F60E3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หลักเกณฑ์ และนโยบายการตัดสินใจ ในการจัดการด้านการบริหารสินทรัพย์และหนี้สินของบริษัท เกณฑ์ในการจัดการระหว่างการดำรงสภาพคล่องและการลงทุน มาตรการป้องกันการขาดทุน</w:t>
                      </w:r>
                      <w:r w:rsidR="001A27A3"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</w:rPr>
                        <w:br/>
                      </w:r>
                      <w:r w:rsidRPr="004F60E3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อย่างสำคัญที่อาจจะเกิดจากการต้องขายสินทรัพย์ลงทุนในช่วงที่สภาวะตลาดไม่เอื้ออำนวย </w:t>
                      </w:r>
                      <w:r w:rsidRPr="004F60E3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รวมถึงการกำหนดเป้าหมายในการบริหารสินทรัพย์และหนี้สินและการมาตรการในการจัดการให้ชัดเจน</w:t>
                      </w:r>
                    </w:p>
                    <w:p w14:paraId="13C206ED" w14:textId="77777777" w:rsidR="00915B2B" w:rsidRPr="005819AC" w:rsidRDefault="00915B2B" w:rsidP="00915B2B">
                      <w:pPr>
                        <w:pStyle w:val="ListParagraph"/>
                        <w:spacing w:after="0" w:line="240" w:lineRule="auto"/>
                        <w:contextualSpacing w:val="0"/>
                        <w:rPr>
                          <w:rFonts w:ascii="TH SarabunPSK" w:hAnsi="TH SarabunPSK" w:cs="TH SarabunPSK"/>
                          <w:strike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  <w:p w14:paraId="159067AD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color w:val="404040" w:themeColor="text1" w:themeTint="BF"/>
                          <w:u w:val="single"/>
                          <w:cs/>
                        </w:rPr>
                        <w:t xml:space="preserve">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F60E3">
        <w:rPr>
          <w:rFonts w:ascii="TH SarabunIT๙" w:hAnsi="TH SarabunIT๙" w:cs="TH SarabunIT๙"/>
          <w:sz w:val="32"/>
          <w:szCs w:val="32"/>
        </w:rPr>
        <w:t xml:space="preserve">     </w:t>
      </w:r>
      <w:r w:rsidRPr="004F60E3">
        <w:rPr>
          <w:rFonts w:ascii="TH SarabunIT๙" w:hAnsi="TH SarabunIT๙" w:cs="TH SarabunIT๙"/>
          <w:sz w:val="32"/>
          <w:szCs w:val="32"/>
        </w:rPr>
        <w:tab/>
      </w:r>
    </w:p>
    <w:p w14:paraId="1A9DAEAD" w14:textId="77777777" w:rsidR="00FD776D" w:rsidRPr="004F60E3" w:rsidRDefault="00FD776D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570235DB" w14:textId="77777777" w:rsidR="00FD776D" w:rsidRPr="004F60E3" w:rsidRDefault="00FD776D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4209C323" w14:textId="77777777" w:rsidR="00FD776D" w:rsidRPr="004F60E3" w:rsidRDefault="00FD776D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28EF0E67" w14:textId="77777777" w:rsidR="00FD776D" w:rsidRDefault="00FD776D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53E496E2" w14:textId="77777777" w:rsidR="004F60E3" w:rsidRDefault="004F60E3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76E420B3" w14:textId="77777777" w:rsidR="004F60E3" w:rsidRPr="008057F9" w:rsidRDefault="004F60E3" w:rsidP="00861C75">
      <w:pPr>
        <w:pStyle w:val="ListParagraph"/>
        <w:tabs>
          <w:tab w:val="left" w:pos="426"/>
        </w:tabs>
        <w:spacing w:line="240" w:lineRule="auto"/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F67445" w14:textId="77777777" w:rsidR="00915B2B" w:rsidRPr="008057F9" w:rsidRDefault="00915B2B" w:rsidP="007252F1">
      <w:pPr>
        <w:pStyle w:val="ListParagraph"/>
        <w:tabs>
          <w:tab w:val="left" w:pos="426"/>
        </w:tabs>
        <w:spacing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ทั้งนี้ สำหรับข้อมูลเชิงปริมาณให้มีรายละเอียด ดังนี้</w:t>
      </w:r>
    </w:p>
    <w:p w14:paraId="2DD770B5" w14:textId="77777777" w:rsidR="00915B2B" w:rsidRPr="008057F9" w:rsidRDefault="00915B2B" w:rsidP="00BB68A2">
      <w:pPr>
        <w:pStyle w:val="ListParagraph"/>
        <w:tabs>
          <w:tab w:val="left" w:pos="426"/>
        </w:tabs>
        <w:spacing w:after="0" w:line="240" w:lineRule="auto"/>
        <w:ind w:left="0" w:firstLine="284"/>
        <w:contextualSpacing w:val="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หน่วย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8057F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ล้านบาท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8057F9" w:rsidRPr="008057F9" w14:paraId="22FAB67C" w14:textId="77777777" w:rsidTr="00583324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B8A20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64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B434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64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ปี 25</w:t>
            </w: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x1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3323" w14:textId="77777777" w:rsidR="00915B2B" w:rsidRPr="008057F9" w:rsidRDefault="00915B2B" w:rsidP="00DE421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ปี 2</w:t>
            </w: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5x0</w:t>
            </w:r>
          </w:p>
        </w:tc>
      </w:tr>
      <w:tr w:rsidR="008057F9" w:rsidRPr="008057F9" w14:paraId="1A305954" w14:textId="77777777" w:rsidTr="00583324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4C3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1BC7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914F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ราคาประเมิน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72D0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A413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ราคาประเมิน</w:t>
            </w:r>
          </w:p>
        </w:tc>
      </w:tr>
      <w:tr w:rsidR="008057F9" w:rsidRPr="008057F9" w14:paraId="58D756FA" w14:textId="77777777" w:rsidTr="007252F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989F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สินทรัพย์ลงทุน </w:t>
            </w: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>(Total Investment Assets)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2F0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 w:firstLine="284"/>
              <w:contextualSpacing w:val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F98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2553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BC7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7F9" w:rsidRPr="008057F9" w14:paraId="4BC43505" w14:textId="77777777" w:rsidTr="007252F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8BD0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สินทรัพย์สภาพคล่อง </w:t>
            </w: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>(Total Liquid Assets)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FFB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CB8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533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DA6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057F9" w:rsidRPr="008057F9" w14:paraId="616C1725" w14:textId="77777777" w:rsidTr="007252F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D7E2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57D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4D4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2960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934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057F9" w:rsidRPr="008057F9" w14:paraId="3976C38D" w14:textId="77777777" w:rsidTr="005B7F5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1F7" w14:textId="5E8F576E" w:rsidR="00487462" w:rsidRPr="008057F9" w:rsidRDefault="005B7F51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หนี้สินจากสัญญาประกันภัยสุทธิ</w:t>
            </w:r>
            <w:r w:rsidR="0070333F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70C" w14:textId="77777777" w:rsidR="00487462" w:rsidRPr="008057F9" w:rsidRDefault="00487462" w:rsidP="00DE4211">
            <w:pPr>
              <w:pStyle w:val="ListParagraph"/>
              <w:tabs>
                <w:tab w:val="left" w:pos="426"/>
              </w:tabs>
              <w:ind w:left="0"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DBB5ACB" w14:textId="77777777" w:rsidR="00487462" w:rsidRPr="008057F9" w:rsidRDefault="00487462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2A5" w14:textId="77777777" w:rsidR="00487462" w:rsidRPr="008057F9" w:rsidRDefault="00487462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01BE6EC" w14:textId="77777777" w:rsidR="00487462" w:rsidRPr="008057F9" w:rsidRDefault="00487462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057F9" w:rsidRPr="008057F9" w14:paraId="0757E535" w14:textId="77777777" w:rsidTr="007252F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DCAF" w14:textId="3EC5F8B9" w:rsidR="00915B2B" w:rsidRPr="008057F9" w:rsidRDefault="005B7F51" w:rsidP="005B7F51">
            <w:pPr>
              <w:pStyle w:val="ListParagraph"/>
              <w:tabs>
                <w:tab w:val="left" w:pos="426"/>
              </w:tabs>
              <w:ind w:left="0" w:firstLine="17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="00915B2B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="00A9215D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จาก</w:t>
            </w:r>
            <w:r w:rsidR="00915B2B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CAD1" w14:textId="136C269F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51771F8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F9DA" w14:textId="7F7054A4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22D1A54" w14:textId="77777777" w:rsidR="00915B2B" w:rsidRPr="008057F9" w:rsidRDefault="00915B2B" w:rsidP="00DE4211">
            <w:pPr>
              <w:pStyle w:val="ListParagraph"/>
              <w:tabs>
                <w:tab w:val="left" w:pos="426"/>
              </w:tabs>
              <w:ind w:firstLine="284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057F9" w:rsidRPr="008057F9" w14:paraId="31201160" w14:textId="77777777" w:rsidTr="007252F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9D1" w14:textId="445B6D89" w:rsidR="00915B2B" w:rsidRPr="008057F9" w:rsidRDefault="005B7F51" w:rsidP="005B7F51">
            <w:pPr>
              <w:pStyle w:val="ListParagraph"/>
              <w:tabs>
                <w:tab w:val="left" w:pos="426"/>
              </w:tabs>
              <w:ind w:left="0" w:firstLine="174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="00915B2B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</w:t>
            </w:r>
            <w:r w:rsidR="00A9215D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จาก</w:t>
            </w:r>
            <w:r w:rsidR="00915B2B" w:rsidRPr="0080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D2C" w14:textId="39D8143E" w:rsidR="00915B2B" w:rsidRPr="008057F9" w:rsidRDefault="00915B2B" w:rsidP="00DE4211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A714" w14:textId="1F02648C" w:rsidR="00915B2B" w:rsidRPr="008057F9" w:rsidRDefault="00915B2B" w:rsidP="006D3C9E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B003" w14:textId="53F2A720" w:rsidR="00915B2B" w:rsidRPr="008057F9" w:rsidRDefault="00915B2B" w:rsidP="006D3C9E">
            <w:pPr>
              <w:pStyle w:val="ListParagraph"/>
              <w:tabs>
                <w:tab w:val="left" w:pos="426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5CB2" w14:textId="37124BCC" w:rsidR="00915B2B" w:rsidRPr="008057F9" w:rsidRDefault="00915B2B" w:rsidP="006D3C9E">
            <w:pPr>
              <w:pStyle w:val="ListParagraph"/>
              <w:tabs>
                <w:tab w:val="left" w:pos="426"/>
              </w:tabs>
              <w:ind w:left="-109" w:right="-103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1387EB2A" w14:textId="6DB8A85E" w:rsidR="005B7F51" w:rsidRPr="008057F9" w:rsidRDefault="00915B2B" w:rsidP="00DD7263">
      <w:pPr>
        <w:pStyle w:val="ListParagraph"/>
        <w:tabs>
          <w:tab w:val="left" w:pos="851"/>
          <w:tab w:val="left" w:pos="1134"/>
        </w:tabs>
        <w:spacing w:after="0" w:line="240" w:lineRule="auto"/>
        <w:ind w:left="1134" w:right="-2" w:hanging="1134"/>
        <w:contextualSpacing w:val="0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8057F9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u w:val="single"/>
          <w:cs/>
        </w:rPr>
        <w:t>หมายเหตุ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C7329E"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1. </w:t>
      </w:r>
      <w:r w:rsidR="00C7329E"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5B7F51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>หนี้สินจากสัญญาประกันภัยสุทธิ</w:t>
      </w:r>
      <w:r w:rsidR="0070333F" w:rsidRPr="008057F9">
        <w:rPr>
          <w:rFonts w:ascii="TH SarabunIT๙" w:hAnsi="TH SarabunIT๙" w:cs="TH SarabunIT๙"/>
          <w:color w:val="000000" w:themeColor="text1"/>
          <w:sz w:val="32"/>
          <w:szCs w:val="32"/>
          <w:vertAlign w:val="superscript"/>
        </w:rPr>
        <w:t>/1</w:t>
      </w:r>
      <w:r w:rsidR="005B7F51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 คำนวณจาก หนี้สินจากสัญญาประกันภัย </w:t>
      </w:r>
      <w:r w:rsidR="00DD7263" w:rsidRPr="008057F9">
        <w:rPr>
          <w:rFonts w:ascii="TH SarabunIT๙" w:hAnsi="TH SarabunIT๙" w:cs="TH SarabunIT๙"/>
          <w:color w:val="000000" w:themeColor="text1"/>
          <w:spacing w:val="-10"/>
          <w:sz w:val="28"/>
        </w:rPr>
        <w:t>-</w:t>
      </w:r>
      <w:r w:rsidR="005B7F51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 สินทรัพย์จากสัญญาประกันภัย</w:t>
      </w:r>
    </w:p>
    <w:p w14:paraId="36475B41" w14:textId="732017F9" w:rsidR="00915B2B" w:rsidRPr="008057F9" w:rsidRDefault="00DD7263" w:rsidP="009E3689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  <w:t>2.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915B2B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ราคาบัญชี หมายถึง </w:t>
      </w:r>
      <w:r w:rsidR="009E3689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มูลค่าสินทรัพย์และหนี้สิน ที่ประเมินตาม</w:t>
      </w:r>
      <w:r w:rsidR="00320FF6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มาตรฐานการรายงานทางการเงิน</w:t>
      </w:r>
      <w:r w:rsidR="009E3689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="009E3689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มีวัตถุประสงค์หลัก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</w:t>
      </w:r>
      <w:r w:rsidR="00320FF6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br/>
      </w:r>
      <w:r w:rsidR="009E3689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6A849C1C" w14:textId="7F582371" w:rsidR="00915B2B" w:rsidRPr="008057F9" w:rsidRDefault="00915B2B" w:rsidP="005F67B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DD7263"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>3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>.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ราคาประเมิน หมายถึง สินทรัพย์และหนี้สินที่ประเมิน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วินาศภัย เพื่อวัตถุประสงค์หลัก</w:t>
      </w:r>
      <w:r w:rsidR="005F67B3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ในการกำกับความมั่นคงทางการเงินของบริษัทประกันภัย และเพื่อให้มั่นใจว่าบริษัทมีความสามารถในการ</w:t>
      </w:r>
      <w:r w:rsidR="005F67B3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จ่ายผลประโยชน์ตามสัญญาประกันภัยได้อย่างครบถ้วนแก่ผู้เอาประกันภัย</w:t>
      </w:r>
    </w:p>
    <w:p w14:paraId="061C7F86" w14:textId="36A8359E" w:rsidR="004F60E3" w:rsidRPr="008057F9" w:rsidRDefault="004F60E3" w:rsidP="004F60E3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2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8057F9">
        <w:rPr>
          <w:rFonts w:ascii="TH SarabunIT๙" w:hAnsi="TH SarabunIT๙" w:cs="TH SarabunIT๙" w:hint="cs"/>
          <w:color w:val="000000" w:themeColor="text1"/>
          <w:spacing w:val="-6"/>
          <w:sz w:val="28"/>
          <w:cs/>
        </w:rPr>
        <w:t xml:space="preserve">๔. 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มูลค่าหนี้สินจากสัญญาประกันภัยอาจมีความแตกต่างระหว่างราคาบัญชีและราคาประเมินอย่างมีนัยสำคัญ เนื่องจากวัตถุประสงค์และวิธีการที่แตกต่างกันในการประเมินตามที่กล่าวไว้ข้างต้น ทั้งนี้ ผู้ที่จะนำข้อมูลไปใช้ควรศึกษาและทำความเข้าใจถึงวัตถุประสงค์แนวทางการประเมินราคาหนี้สินจากสัญญาประกันภัยทั้งสองให้ถี่ถ้วนก่อนตัดสินใจ</w:t>
      </w:r>
    </w:p>
    <w:p w14:paraId="51B1B2C5" w14:textId="77777777" w:rsidR="004C073C" w:rsidRPr="004F60E3" w:rsidRDefault="004C073C" w:rsidP="00915B2B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6975CD0A" w14:textId="3064ED57" w:rsidR="00915B2B" w:rsidRPr="004F60E3" w:rsidRDefault="00915B2B" w:rsidP="00FD776D">
      <w:pPr>
        <w:pStyle w:val="ListParagraph"/>
        <w:spacing w:after="12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4. 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วามเสี่ยงจากการรับประกันภัยที่สามารถคาดการณ์ได้และมีนัยสำคัญอันอาจมีผลกระทบต่อฐานะการเงินของบริษัท การบริหารจัดการประกันภัยต่อ ความเชื่อมโยงของเงินกองทุนและความเสี่ยง</w:t>
      </w:r>
      <w:r w:rsidR="003B349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ภัย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และการกระจุกตัว</w:t>
      </w:r>
      <w:r w:rsidR="003B349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ของ</w:t>
      </w:r>
      <w:r w:rsidRPr="004F60E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ภัย</w:t>
      </w:r>
    </w:p>
    <w:p w14:paraId="6747DFF5" w14:textId="77777777" w:rsidR="00915B2B" w:rsidRPr="004F60E3" w:rsidRDefault="00915B2B" w:rsidP="00915B2B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D1D7FE4" wp14:editId="3B854B74">
                <wp:extent cx="5760000" cy="2168236"/>
                <wp:effectExtent l="0" t="0" r="12700" b="22860"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1682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693C" w14:textId="77777777" w:rsidR="00915B2B" w:rsidRPr="000310C9" w:rsidRDefault="00915B2B" w:rsidP="00FD776D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</w:p>
                          <w:p w14:paraId="09DBD527" w14:textId="698A77C2" w:rsidR="00915B2B" w:rsidRPr="005819AC" w:rsidRDefault="00915B2B" w:rsidP="000310C9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</w:pP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ให้บริษัทอธิบายถึงกระบวนการในการคาดการณ์ความเสียหายที่อาจจะเกิดขึ้น และความเสี่ยงที่มีอยู่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46A3F"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>(risk exposure)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จากการรับประกันภัยอย่างมีนัยสำคัญ เกณฑ์และนโยบายการตัดสินใจในการรับความเสี่ยง</w:t>
                            </w:r>
                            <w:r w:rsidR="000846C4"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จากการรับประกันภัยไว้เอง การเอาประกันภัยต่อ หรือโอนความเสี่ยงภัยโดยวิธีอื่น ความเชื่อมโยงของเงินกองทุนและความเสี่ยงจากการรับประกันภัย และการกระจุกตัวจากการรับประกันภัย (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Insurance </w:t>
                            </w:r>
                            <w:r w:rsidR="00CA543D"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>c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oncentration </w:t>
                            </w:r>
                            <w:r w:rsidR="00CA543D"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>r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>isk)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เช่น </w:t>
                            </w:r>
                            <w:r w:rsidR="00CA543D"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ประเภทการประกันภัย </w:t>
                            </w:r>
                            <w:r w:rsidRPr="000310C9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การกระจุกตัวของภัย การเอาประกันภัยต่อ ทั้งนี้ ให้บริษัทอธิบายถึงเกณฑ์การคัดเลือกผู้รับประกันภัยต่อที่บริษัทใช้บริการด้วย</w:t>
                            </w:r>
                          </w:p>
                          <w:p w14:paraId="518CEF0A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6BB437A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791867EC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3857C950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1AD2D037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48A92C4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spacing w:after="0" w:line="240" w:lineRule="auto"/>
                              <w:ind w:left="176"/>
                              <w:contextualSpacing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732D394C" w14:textId="77777777" w:rsidR="00915B2B" w:rsidRPr="005819AC" w:rsidRDefault="00915B2B" w:rsidP="00915B2B">
                            <w:pPr>
                              <w:tabs>
                                <w:tab w:val="left" w:pos="284"/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28FC1F7B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6B5089B9" w14:textId="77777777" w:rsidR="00915B2B" w:rsidRPr="005819AC" w:rsidRDefault="00915B2B" w:rsidP="00915B2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1D7FE4" id="_x0000_s1043" type="#_x0000_t202" style="width:453.55pt;height:1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">
                <v:textbox>
                  <w:txbxContent>
                    <w:p w14:paraId="1692693C" w14:textId="77777777" w:rsidR="00915B2B" w:rsidRPr="000310C9" w:rsidRDefault="00915B2B" w:rsidP="00FD776D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</w:p>
                    <w:p w14:paraId="09DBD527" w14:textId="698A77C2" w:rsidR="00915B2B" w:rsidRPr="005819AC" w:rsidRDefault="00915B2B" w:rsidP="000310C9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</w:pP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ให้บริษัทอธิบายถึงกระบวนการในการคาดการณ์ความเสียหายที่อาจจะเกิดขึ้น และความเสี่ยงที่มีอยู่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 </w:t>
                      </w:r>
                      <w:r w:rsidR="00046A3F"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>(risk exposure)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 xml:space="preserve"> จากการรับประกันภัยอย่างมีนัยสำคัญ เกณฑ์และนโยบายการตัดสินใจในการรับความเสี่ยง</w:t>
                      </w:r>
                      <w:r w:rsidR="000846C4"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จากการรับประกันภัยไว้เอง การเอาประกันภัยต่อ หรือโอนความเสี่ยงภัยโดยวิธีอื่น ความเชื่อมโยงของเงินกองทุนและความเสี่ยงจากการรับประกันภัย และการกระจุกตัวจากการรับประกันภัย (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Insurance </w:t>
                      </w:r>
                      <w:r w:rsidR="00CA543D"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>c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oncentration </w:t>
                      </w:r>
                      <w:r w:rsidR="00CA543D"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>r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>isk)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 xml:space="preserve"> เช่น </w:t>
                      </w:r>
                      <w:r w:rsidR="00CA543D"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 xml:space="preserve">ประเภทการประกันภัย </w:t>
                      </w:r>
                      <w:r w:rsidRPr="000310C9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การกระจุกตัวของภัย การเอาประกันภัยต่อ ทั้งนี้ ให้บริษัทอธิบายถึงเกณฑ์การคัดเลือกผู้รับประกันภัยต่อที่บริษัทใช้บริการด้วย</w:t>
                      </w:r>
                    </w:p>
                    <w:p w14:paraId="518CEF0A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26BB437A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791867EC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3857C950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1AD2D037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248A92C4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spacing w:after="0" w:line="240" w:lineRule="auto"/>
                        <w:ind w:left="176"/>
                        <w:contextualSpacing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</w:p>
                    <w:p w14:paraId="732D394C" w14:textId="77777777" w:rsidR="00915B2B" w:rsidRPr="005819AC" w:rsidRDefault="00915B2B" w:rsidP="00915B2B">
                      <w:pPr>
                        <w:tabs>
                          <w:tab w:val="left" w:pos="284"/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28FC1F7B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6B5089B9" w14:textId="77777777" w:rsidR="00915B2B" w:rsidRPr="005819AC" w:rsidRDefault="00915B2B" w:rsidP="00915B2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919AF7" w14:textId="77777777" w:rsidR="008057F9" w:rsidRDefault="008057F9" w:rsidP="00D013FC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2D620B12" w14:textId="77777777" w:rsidR="008057F9" w:rsidRDefault="008057F9" w:rsidP="00D013FC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62659732" w14:textId="11F2DF02" w:rsidR="00915B2B" w:rsidRPr="004F60E3" w:rsidRDefault="00915B2B" w:rsidP="00D013FC">
      <w:pPr>
        <w:pStyle w:val="ListParagraph"/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lastRenderedPageBreak/>
        <w:t>ทั้งนี้</w:t>
      </w:r>
      <w:r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สำหรับข้อมูลเชิงปริมาณให้มีรายละเอียด ดังนี้</w:t>
      </w:r>
    </w:p>
    <w:p w14:paraId="6E664475" w14:textId="72C464BC" w:rsidR="00915B2B" w:rsidRPr="004F60E3" w:rsidRDefault="00915B2B" w:rsidP="007252F1">
      <w:pPr>
        <w:pStyle w:val="ListParagraph"/>
        <w:tabs>
          <w:tab w:val="left" w:pos="284"/>
        </w:tabs>
        <w:spacing w:after="0" w:line="240" w:lineRule="auto"/>
        <w:ind w:left="567"/>
        <w:contextualSpacing w:val="0"/>
        <w:jc w:val="right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4F60E3">
        <w:rPr>
          <w:rFonts w:ascii="TH SarabunIT๙" w:hAnsi="TH SarabunIT๙" w:cs="TH SarabunIT๙"/>
          <w:sz w:val="32"/>
          <w:szCs w:val="32"/>
        </w:rPr>
        <w:t xml:space="preserve">: </w:t>
      </w:r>
      <w:r w:rsidRPr="004F60E3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pPr w:leftFromText="180" w:rightFromText="180" w:vertAnchor="text" w:tblpX="1" w:tblpY="1"/>
        <w:tblOverlap w:val="never"/>
        <w:tblW w:w="9071" w:type="dxa"/>
        <w:tblLook w:val="04A0" w:firstRow="1" w:lastRow="0" w:firstColumn="1" w:lastColumn="0" w:noHBand="0" w:noVBand="1"/>
      </w:tblPr>
      <w:tblGrid>
        <w:gridCol w:w="6236"/>
        <w:gridCol w:w="1418"/>
        <w:gridCol w:w="1417"/>
      </w:tblGrid>
      <w:tr w:rsidR="007252F1" w:rsidRPr="004F60E3" w14:paraId="6C4FE1BC" w14:textId="77777777" w:rsidTr="003B5476">
        <w:trPr>
          <w:trHeight w:val="20"/>
          <w:tblHeader/>
        </w:trPr>
        <w:tc>
          <w:tcPr>
            <w:tcW w:w="6236" w:type="dxa"/>
            <w:vMerge w:val="restart"/>
            <w:shd w:val="clear" w:color="auto" w:fill="FFFFFF" w:themeFill="background1"/>
            <w:vAlign w:val="center"/>
          </w:tcPr>
          <w:p w14:paraId="645D40E6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688FB642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ราคาบัญชี</w:t>
            </w:r>
          </w:p>
        </w:tc>
      </w:tr>
      <w:tr w:rsidR="007252F1" w:rsidRPr="004F60E3" w14:paraId="2380BB5F" w14:textId="77777777" w:rsidTr="003B5476">
        <w:trPr>
          <w:trHeight w:val="20"/>
          <w:tblHeader/>
        </w:trPr>
        <w:tc>
          <w:tcPr>
            <w:tcW w:w="6236" w:type="dxa"/>
            <w:vMerge/>
            <w:shd w:val="clear" w:color="auto" w:fill="FFFFFF" w:themeFill="background1"/>
            <w:vAlign w:val="center"/>
          </w:tcPr>
          <w:p w14:paraId="4F93C861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7B1E68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x1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4A6E92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25x0</w:t>
            </w:r>
          </w:p>
        </w:tc>
      </w:tr>
      <w:tr w:rsidR="007252F1" w:rsidRPr="004F60E3" w14:paraId="798274D6" w14:textId="77777777" w:rsidTr="007252F1">
        <w:trPr>
          <w:trHeight w:val="20"/>
        </w:trPr>
        <w:tc>
          <w:tcPr>
            <w:tcW w:w="6236" w:type="dxa"/>
            <w:vAlign w:val="center"/>
          </w:tcPr>
          <w:p w14:paraId="6DBB2C4F" w14:textId="76D3E338" w:rsidR="00A96143" w:rsidRPr="004F60E3" w:rsidRDefault="005C766F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หนี้สินจากสัญญาประกันภัยต่อสุทธิ</w:t>
            </w:r>
            <w:r w:rsidR="008057F9" w:rsidRPr="008057F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vertAlign w:val="superscript"/>
                <w:cs/>
              </w:rPr>
              <w:t>/1</w:t>
            </w:r>
          </w:p>
        </w:tc>
        <w:tc>
          <w:tcPr>
            <w:tcW w:w="1418" w:type="dxa"/>
          </w:tcPr>
          <w:p w14:paraId="409FC80A" w14:textId="77777777" w:rsidR="00A96143" w:rsidRPr="004F60E3" w:rsidRDefault="00A96143" w:rsidP="007252F1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C9EC7E" w14:textId="77777777" w:rsidR="00A96143" w:rsidRPr="004F60E3" w:rsidRDefault="00A96143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  <w:tr w:rsidR="007252F1" w:rsidRPr="004F60E3" w14:paraId="2825050D" w14:textId="77777777" w:rsidTr="007252F1">
        <w:trPr>
          <w:trHeight w:val="20"/>
        </w:trPr>
        <w:tc>
          <w:tcPr>
            <w:tcW w:w="6236" w:type="dxa"/>
            <w:vAlign w:val="center"/>
          </w:tcPr>
          <w:p w14:paraId="1CA0E74F" w14:textId="0CE13FD5" w:rsidR="00915B2B" w:rsidRPr="004F60E3" w:rsidRDefault="00915B2B" w:rsidP="007252F1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</w:tabs>
              <w:ind w:left="458" w:hanging="141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สินทรัพย์จากสัญญาประกันภัยต่อ </w:t>
            </w:r>
          </w:p>
        </w:tc>
        <w:tc>
          <w:tcPr>
            <w:tcW w:w="1418" w:type="dxa"/>
          </w:tcPr>
          <w:p w14:paraId="63D6733A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0F5462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  <w:tr w:rsidR="007252F1" w:rsidRPr="004F60E3" w14:paraId="673E859F" w14:textId="77777777" w:rsidTr="007252F1">
        <w:trPr>
          <w:trHeight w:val="20"/>
        </w:trPr>
        <w:tc>
          <w:tcPr>
            <w:tcW w:w="6236" w:type="dxa"/>
            <w:vAlign w:val="center"/>
          </w:tcPr>
          <w:p w14:paraId="2F3F8835" w14:textId="385A94E3" w:rsidR="00915B2B" w:rsidRPr="004F60E3" w:rsidRDefault="00915B2B" w:rsidP="007252F1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</w:tabs>
              <w:ind w:left="458" w:hanging="141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หนี้สินจากสัญญาประกันภัยต่อ </w:t>
            </w:r>
          </w:p>
        </w:tc>
        <w:tc>
          <w:tcPr>
            <w:tcW w:w="1418" w:type="dxa"/>
          </w:tcPr>
          <w:p w14:paraId="335933D8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26B01A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contextualSpacing w:val="0"/>
              <w:rPr>
                <w:rFonts w:ascii="TH SarabunIT๙" w:hAnsi="TH SarabunIT๙" w:cs="TH SarabunIT๙"/>
                <w:strike/>
                <w:color w:val="000000" w:themeColor="text1"/>
                <w:sz w:val="32"/>
                <w:szCs w:val="32"/>
              </w:rPr>
            </w:pPr>
          </w:p>
        </w:tc>
      </w:tr>
    </w:tbl>
    <w:p w14:paraId="0F496649" w14:textId="40CCD26F" w:rsidR="00D55990" w:rsidRPr="004F60E3" w:rsidRDefault="00444DB6" w:rsidP="008057F9">
      <w:pPr>
        <w:pStyle w:val="ListParagraph"/>
        <w:tabs>
          <w:tab w:val="left" w:pos="851"/>
        </w:tabs>
        <w:spacing w:after="0" w:line="240" w:lineRule="auto"/>
        <w:ind w:left="1134" w:right="-144" w:hanging="1134"/>
        <w:contextualSpacing w:val="0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หมายเหตุ</w:t>
      </w:r>
      <w:r w:rsidR="00464E0E"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  <w:t>1.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="00D55990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หนี้สินจากสัญญาประกันภัยต่อสุทธิ</w:t>
      </w:r>
      <w:r w:rsidR="008057F9" w:rsidRPr="008057F9">
        <w:rPr>
          <w:rFonts w:ascii="TH SarabunIT๙" w:hAnsi="TH SarabunIT๙" w:cs="TH SarabunIT๙" w:hint="cs"/>
          <w:color w:val="000000" w:themeColor="text1"/>
          <w:spacing w:val="-8"/>
          <w:sz w:val="28"/>
          <w:vertAlign w:val="superscript"/>
          <w:cs/>
        </w:rPr>
        <w:t>/1</w:t>
      </w:r>
      <w:r w:rsidR="00D55990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คำนวณจาก หนี้สินจากสัญญาประกันภัยต่อ - สินทรัพย์จากสัญญาประกันภัยต่อ</w:t>
      </w:r>
    </w:p>
    <w:p w14:paraId="4153F9C1" w14:textId="63963B88" w:rsidR="00464E0E" w:rsidRPr="004F60E3" w:rsidRDefault="001B1B6B" w:rsidP="00320FF6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8"/>
          <w:sz w:val="28"/>
        </w:rPr>
        <w:tab/>
        <w:t xml:space="preserve">2. </w:t>
      </w:r>
      <w:r w:rsidRPr="004F60E3">
        <w:rPr>
          <w:rFonts w:ascii="TH SarabunIT๙" w:hAnsi="TH SarabunIT๙" w:cs="TH SarabunIT๙"/>
          <w:color w:val="000000" w:themeColor="text1"/>
          <w:spacing w:val="-8"/>
          <w:sz w:val="28"/>
        </w:rPr>
        <w:tab/>
      </w:r>
      <w:r w:rsidR="00444DB6" w:rsidRPr="004F60E3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ราคาบัญชี หมายถึง มูลค่าสินทรัพย์และหนี้สิน ที่ประเมินตาม</w:t>
      </w:r>
      <w:r w:rsidR="00320FF6" w:rsidRPr="004F60E3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มาตรฐานการรายงานทางการเงิน </w:t>
      </w:r>
      <w:r w:rsidR="00444DB6" w:rsidRPr="004F60E3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ีวัตถุประสงค์หลัก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3DD47A42" w14:textId="77777777" w:rsidR="00444DB6" w:rsidRPr="004F60E3" w:rsidRDefault="00444DB6" w:rsidP="00444DB6">
      <w:pPr>
        <w:pStyle w:val="ListParagraph"/>
        <w:tabs>
          <w:tab w:val="left" w:pos="851"/>
          <w:tab w:val="left" w:pos="1134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FE255E" w14:textId="77777777" w:rsidR="00915B2B" w:rsidRPr="004F60E3" w:rsidRDefault="00915B2B" w:rsidP="00915B2B">
      <w:pPr>
        <w:pStyle w:val="ListParagraph"/>
        <w:numPr>
          <w:ilvl w:val="0"/>
          <w:numId w:val="7"/>
        </w:numPr>
        <w:tabs>
          <w:tab w:val="left" w:pos="284"/>
        </w:tabs>
        <w:spacing w:after="120" w:line="240" w:lineRule="auto"/>
        <w:ind w:left="567" w:hanging="567"/>
        <w:contextualSpacing w:val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มูลค่า วิธีการ และสมมติฐานในการประเมินหนี้สินจากสัญญาประกันภัย</w:t>
      </w:r>
      <w:r w:rsidRPr="004F60E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</w:p>
    <w:p w14:paraId="10EC6676" w14:textId="77777777" w:rsidR="00915B2B" w:rsidRPr="004F60E3" w:rsidRDefault="00915B2B" w:rsidP="00915B2B">
      <w:pPr>
        <w:pStyle w:val="ListParagraph"/>
        <w:tabs>
          <w:tab w:val="left" w:pos="284"/>
        </w:tabs>
        <w:spacing w:before="120" w:after="120" w:line="240" w:lineRule="auto"/>
        <w:ind w:left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5.1 ราคาบัญชี</w:t>
      </w:r>
    </w:p>
    <w:p w14:paraId="58237224" w14:textId="77777777" w:rsidR="00915B2B" w:rsidRPr="004F60E3" w:rsidRDefault="00915B2B" w:rsidP="00915B2B">
      <w:pPr>
        <w:pStyle w:val="ListParagraph"/>
        <w:tabs>
          <w:tab w:val="left" w:pos="284"/>
        </w:tabs>
        <w:spacing w:after="0" w:line="240" w:lineRule="auto"/>
        <w:ind w:left="0"/>
        <w:rPr>
          <w:rFonts w:ascii="TH SarabunIT๙" w:hAnsi="TH SarabunIT๙" w:cs="TH SarabunIT๙"/>
          <w:i/>
          <w:iCs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DDAAD89" wp14:editId="394034FD">
                <wp:extent cx="5760000" cy="707366"/>
                <wp:effectExtent l="0" t="0" r="12700" b="17145"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073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419DB" w14:textId="0D5C3082" w:rsidR="00915B2B" w:rsidRPr="005819AC" w:rsidRDefault="00915B2B" w:rsidP="00FD776D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757FA273" w14:textId="33BC02C8" w:rsidR="00915B2B" w:rsidRPr="00934502" w:rsidRDefault="00BA54FD" w:rsidP="0093450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ab/>
                            </w:r>
                            <w:r w:rsidR="00915B2B" w:rsidRPr="00934502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ให้บริษัทอธิบายถึงวิธีการ และสมมติฐานในการประเมินหนี้สินจากสัญญาประกันภัยของบริษัท</w:t>
                            </w:r>
                            <w:r w:rsidR="00934502" w:rsidRPr="00934502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34502"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(ราคาบัญชี)</w:t>
                            </w:r>
                          </w:p>
                          <w:p w14:paraId="3C880725" w14:textId="77777777" w:rsidR="00915B2B" w:rsidRPr="00934502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</w:p>
                          <w:p w14:paraId="4986E989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สามารถอธิบายเพิ่มเติมได้ โดยดูรายละเอียดใน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>ICP 20.2</w:t>
                            </w:r>
                          </w:p>
                          <w:p w14:paraId="57BA1777" w14:textId="77777777" w:rsidR="00915B2B" w:rsidRPr="005819AC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19232340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hint="cs"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DAAD89" id="_x0000_s1044" type="#_x0000_t202" style="width:453.5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">
                <v:textbox>
                  <w:txbxContent>
                    <w:p w14:paraId="6F7419DB" w14:textId="0D5C3082" w:rsidR="00915B2B" w:rsidRPr="005819AC" w:rsidRDefault="00915B2B" w:rsidP="00FD776D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757FA273" w14:textId="33BC02C8" w:rsidR="00915B2B" w:rsidRPr="00934502" w:rsidRDefault="00BA54FD" w:rsidP="00934502">
                      <w:pPr>
                        <w:tabs>
                          <w:tab w:val="left" w:pos="284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ab/>
                      </w:r>
                      <w:r w:rsidR="00915B2B" w:rsidRPr="00934502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ให้บริษัทอธิบายถึงวิธีการ และสมมติฐานในการประเมินหนี้สินจากสัญญาประกันภัยของบริษัท</w:t>
                      </w:r>
                      <w:r w:rsidR="00934502" w:rsidRPr="00934502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 w:rsidR="00934502"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(ราคาบัญชี)</w:t>
                      </w:r>
                    </w:p>
                    <w:p w14:paraId="3C880725" w14:textId="77777777" w:rsidR="00915B2B" w:rsidRPr="00934502" w:rsidRDefault="00915B2B" w:rsidP="00915B2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</w:p>
                    <w:p w14:paraId="4986E989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สามารถอธิบายเพิ่มเติมได้ โดยดูรายละเอียดใน </w:t>
                      </w:r>
                      <w:r w:rsidRPr="005819A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>ICP 20.2</w:t>
                      </w:r>
                    </w:p>
                    <w:p w14:paraId="57BA1777" w14:textId="77777777" w:rsidR="00915B2B" w:rsidRPr="005819AC" w:rsidRDefault="00915B2B" w:rsidP="00915B2B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19232340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hint="cs"/>
                          <w:color w:val="404040" w:themeColor="text1" w:themeTint="BF"/>
                          <w:u w:val="single"/>
                          <w:cs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DEAE89" w14:textId="415D10FB" w:rsidR="00915B2B" w:rsidRPr="004F60E3" w:rsidRDefault="00915B2B" w:rsidP="00915B2B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4F60E3">
        <w:rPr>
          <w:rFonts w:ascii="TH SarabunIT๙" w:hAnsi="TH SarabunIT๙" w:cs="TH SarabunIT๙"/>
          <w:i/>
          <w:iCs/>
          <w:sz w:val="32"/>
          <w:szCs w:val="32"/>
          <w:cs/>
        </w:rPr>
        <w:t>ทั้งนี้ สำหรับข้อมูลเชิงปริมาณให้มีรายละเอียด ดังนี้</w:t>
      </w:r>
    </w:p>
    <w:p w14:paraId="13DAA759" w14:textId="77777777" w:rsidR="00915B2B" w:rsidRPr="004F60E3" w:rsidRDefault="00915B2B" w:rsidP="00915B2B">
      <w:pPr>
        <w:pStyle w:val="ListParagraph"/>
        <w:tabs>
          <w:tab w:val="left" w:pos="284"/>
        </w:tabs>
        <w:spacing w:after="0" w:line="240" w:lineRule="auto"/>
        <w:ind w:left="0" w:right="-1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               หน่วย : ล้านบาท</w:t>
      </w:r>
    </w:p>
    <w:tbl>
      <w:tblPr>
        <w:tblStyle w:val="TableGrid"/>
        <w:tblpPr w:leftFromText="180" w:rightFromText="180" w:vertAnchor="text" w:tblpX="1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232"/>
        <w:gridCol w:w="1418"/>
        <w:gridCol w:w="1417"/>
      </w:tblGrid>
      <w:tr w:rsidR="00915B2B" w:rsidRPr="004F60E3" w14:paraId="7A11DC3A" w14:textId="77777777" w:rsidTr="00F1142A">
        <w:trPr>
          <w:trHeight w:val="340"/>
          <w:tblHeader/>
        </w:trPr>
        <w:tc>
          <w:tcPr>
            <w:tcW w:w="6232" w:type="dxa"/>
            <w:vMerge w:val="restart"/>
            <w:vAlign w:val="center"/>
          </w:tcPr>
          <w:p w14:paraId="4652B22F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14:paraId="6D8A9F65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ราคาบัญชี</w:t>
            </w:r>
          </w:p>
        </w:tc>
      </w:tr>
      <w:tr w:rsidR="00915B2B" w:rsidRPr="004F60E3" w14:paraId="4162A55A" w14:textId="77777777" w:rsidTr="00F1142A">
        <w:trPr>
          <w:trHeight w:val="340"/>
          <w:tblHeader/>
        </w:trPr>
        <w:tc>
          <w:tcPr>
            <w:tcW w:w="6232" w:type="dxa"/>
            <w:vMerge/>
            <w:vAlign w:val="center"/>
          </w:tcPr>
          <w:p w14:paraId="1A3A84B3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52018298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417" w:type="dxa"/>
            <w:vAlign w:val="center"/>
          </w:tcPr>
          <w:p w14:paraId="1EFBEA92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25x0</w:t>
            </w:r>
          </w:p>
        </w:tc>
      </w:tr>
      <w:tr w:rsidR="007252F1" w:rsidRPr="004F60E3" w14:paraId="6A0EB076" w14:textId="77777777" w:rsidTr="007252F1">
        <w:trPr>
          <w:trHeight w:val="170"/>
        </w:trPr>
        <w:tc>
          <w:tcPr>
            <w:tcW w:w="6232" w:type="dxa"/>
            <w:vAlign w:val="center"/>
          </w:tcPr>
          <w:p w14:paraId="5C6554E2" w14:textId="7B655A49" w:rsidR="00892869" w:rsidRPr="004F60E3" w:rsidRDefault="00EC4608" w:rsidP="007252F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หนี้สินจากสัญญาประกันภัยสุทธิ</w:t>
            </w:r>
            <w:r w:rsidR="0048170C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perscript"/>
              </w:rPr>
              <w:t>/1</w:t>
            </w:r>
          </w:p>
        </w:tc>
        <w:tc>
          <w:tcPr>
            <w:tcW w:w="1418" w:type="dxa"/>
          </w:tcPr>
          <w:p w14:paraId="367646A8" w14:textId="77777777" w:rsidR="00892869" w:rsidRPr="004F60E3" w:rsidRDefault="00892869" w:rsidP="007252F1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2816BBA" w14:textId="77777777" w:rsidR="00892869" w:rsidRPr="004F60E3" w:rsidRDefault="00892869" w:rsidP="007252F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252F1" w:rsidRPr="004F60E3" w14:paraId="3F46EB07" w14:textId="77777777" w:rsidTr="007252F1">
        <w:trPr>
          <w:trHeight w:val="170"/>
        </w:trPr>
        <w:tc>
          <w:tcPr>
            <w:tcW w:w="6232" w:type="dxa"/>
            <w:vAlign w:val="center"/>
          </w:tcPr>
          <w:p w14:paraId="006E3E06" w14:textId="65F0C00E" w:rsidR="00915B2B" w:rsidRPr="004F60E3" w:rsidRDefault="00915B2B" w:rsidP="007252F1">
            <w:pPr>
              <w:pStyle w:val="ListParagraph"/>
              <w:numPr>
                <w:ilvl w:val="0"/>
                <w:numId w:val="24"/>
              </w:numPr>
              <w:ind w:left="458" w:hanging="14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สินทรัพย์จากสัญญาประกันภัย </w:t>
            </w:r>
          </w:p>
        </w:tc>
        <w:tc>
          <w:tcPr>
            <w:tcW w:w="1418" w:type="dxa"/>
          </w:tcPr>
          <w:p w14:paraId="204E14DE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835453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252F1" w:rsidRPr="004F60E3" w14:paraId="222C24DB" w14:textId="77777777" w:rsidTr="007252F1">
        <w:trPr>
          <w:trHeight w:val="170"/>
        </w:trPr>
        <w:tc>
          <w:tcPr>
            <w:tcW w:w="6232" w:type="dxa"/>
            <w:vAlign w:val="center"/>
          </w:tcPr>
          <w:p w14:paraId="1EB338F2" w14:textId="6004B998" w:rsidR="00915B2B" w:rsidRPr="004F60E3" w:rsidRDefault="00915B2B" w:rsidP="007252F1">
            <w:pPr>
              <w:pStyle w:val="ListParagraph"/>
              <w:numPr>
                <w:ilvl w:val="0"/>
                <w:numId w:val="24"/>
              </w:numPr>
              <w:ind w:left="458" w:hanging="14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หนี้สินจากสัญญาประกันภัย </w:t>
            </w:r>
          </w:p>
        </w:tc>
        <w:tc>
          <w:tcPr>
            <w:tcW w:w="1418" w:type="dxa"/>
          </w:tcPr>
          <w:p w14:paraId="5C9C67BD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-75" w:firstLine="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744B6F7" w14:textId="77777777" w:rsidR="00915B2B" w:rsidRPr="004F60E3" w:rsidRDefault="00915B2B" w:rsidP="007252F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364B0360" w14:textId="1E3BFF10" w:rsidR="006970D3" w:rsidRPr="004F60E3" w:rsidRDefault="00915B2B" w:rsidP="007252F1">
      <w:pPr>
        <w:pStyle w:val="ListParagraph"/>
        <w:tabs>
          <w:tab w:val="left" w:pos="851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8"/>
          <w:sz w:val="28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หมายเหตุ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="00A864A8" w:rsidRPr="004F60E3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="00A864A8" w:rsidRPr="004F60E3">
        <w:rPr>
          <w:rFonts w:ascii="TH SarabunIT๙" w:hAnsi="TH SarabunIT๙" w:cs="TH SarabunIT๙"/>
          <w:color w:val="000000" w:themeColor="text1"/>
          <w:sz w:val="28"/>
          <w:cs/>
        </w:rPr>
        <w:t>1.</w:t>
      </w:r>
      <w:r w:rsidR="00A864A8"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6970D3" w:rsidRPr="004F60E3">
        <w:rPr>
          <w:rFonts w:ascii="TH SarabunIT๙" w:hAnsi="TH SarabunIT๙" w:cs="TH SarabunIT๙"/>
          <w:color w:val="000000" w:themeColor="text1"/>
          <w:sz w:val="28"/>
          <w:cs/>
        </w:rPr>
        <w:t>หนี้สินจากสัญญาประกันภัยสุทธิ</w:t>
      </w:r>
      <w:r w:rsidR="008057F9" w:rsidRPr="008057F9">
        <w:rPr>
          <w:rFonts w:ascii="TH SarabunIT๙" w:hAnsi="TH SarabunIT๙" w:cs="TH SarabunIT๙" w:hint="cs"/>
          <w:color w:val="000000" w:themeColor="text1"/>
          <w:sz w:val="32"/>
          <w:szCs w:val="32"/>
          <w:vertAlign w:val="superscript"/>
          <w:cs/>
        </w:rPr>
        <w:t>/1</w:t>
      </w:r>
      <w:r w:rsidR="006970D3" w:rsidRPr="004F60E3">
        <w:rPr>
          <w:rFonts w:ascii="TH SarabunIT๙" w:hAnsi="TH SarabunIT๙" w:cs="TH SarabunIT๙"/>
          <w:color w:val="000000" w:themeColor="text1"/>
          <w:sz w:val="28"/>
          <w:cs/>
        </w:rPr>
        <w:t xml:space="preserve"> คำนวณจาก หนี้สินจากสัญญาประกันภัย – สินทรัพย์จากสัญญาประกันภัย</w:t>
      </w:r>
    </w:p>
    <w:p w14:paraId="2A27DEC2" w14:textId="79ABBA5A" w:rsidR="00DE74E5" w:rsidRPr="004F60E3" w:rsidRDefault="006970D3" w:rsidP="0001148A">
      <w:pPr>
        <w:pStyle w:val="ListParagraph"/>
        <w:tabs>
          <w:tab w:val="left" w:pos="851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8"/>
          <w:sz w:val="28"/>
        </w:rPr>
        <w:tab/>
        <w:t xml:space="preserve">2. </w:t>
      </w:r>
      <w:r w:rsidRPr="004F60E3">
        <w:rPr>
          <w:rFonts w:ascii="TH SarabunIT๙" w:hAnsi="TH SarabunIT๙" w:cs="TH SarabunIT๙"/>
          <w:color w:val="000000" w:themeColor="text1"/>
          <w:spacing w:val="-8"/>
          <w:sz w:val="28"/>
        </w:rPr>
        <w:tab/>
      </w:r>
      <w:r w:rsidR="00915B2B" w:rsidRPr="000F29D7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ราคาบัญชี หมายถึง </w:t>
      </w:r>
      <w:r w:rsidR="00915B2B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>มูลค่าสินทรัพย์และหนี้สินที่ประเมินตาม</w:t>
      </w:r>
      <w:r w:rsidR="00320FF6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มาตรฐานการรายงานทางการเงิน </w:t>
      </w:r>
      <w:r w:rsidR="000F29D7" w:rsidRPr="008057F9">
        <w:rPr>
          <w:rFonts w:ascii="TH SarabunIT๙" w:hAnsi="TH SarabunIT๙" w:cs="TH SarabunIT๙" w:hint="cs"/>
          <w:color w:val="000000" w:themeColor="text1"/>
          <w:spacing w:val="-10"/>
          <w:sz w:val="28"/>
          <w:cs/>
        </w:rPr>
        <w:t>ซึ่ง</w:t>
      </w:r>
      <w:r w:rsidR="00915B2B" w:rsidRPr="008057F9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>มีวัตถุประสงค์หลัก</w:t>
      </w:r>
      <w:r w:rsidR="00915B2B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</w:t>
      </w:r>
      <w:r w:rsidR="00320FF6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="00915B2B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ที่ยอมรับตามหลักการทางบัญชี</w:t>
      </w:r>
      <w:r w:rsidR="00915B2B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ในประเทศไทย ซึ่งมูลค่าดังกล่าวจะต้องผ่านการรับรองจากผู้สอบบัญชีอนุญาตแล้ว</w:t>
      </w:r>
    </w:p>
    <w:p w14:paraId="08998602" w14:textId="755EC2B5" w:rsidR="00915B2B" w:rsidRPr="004F60E3" w:rsidRDefault="00915B2B" w:rsidP="00915B2B">
      <w:pPr>
        <w:pStyle w:val="ListParagraph"/>
        <w:tabs>
          <w:tab w:val="left" w:pos="284"/>
        </w:tabs>
        <w:spacing w:before="120" w:after="120" w:line="240" w:lineRule="auto"/>
        <w:ind w:left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5.2 ราคาประเมิน</w:t>
      </w:r>
    </w:p>
    <w:p w14:paraId="04B6A8F6" w14:textId="77777777" w:rsidR="00915B2B" w:rsidRPr="004F60E3" w:rsidRDefault="00915B2B" w:rsidP="00915B2B">
      <w:pPr>
        <w:pStyle w:val="ListParagraph"/>
        <w:tabs>
          <w:tab w:val="left" w:pos="284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F3DAE0A" wp14:editId="3B1BCE9A">
                <wp:extent cx="5760000" cy="914400"/>
                <wp:effectExtent l="0" t="0" r="12700" b="19050"/>
                <wp:docPr id="5688514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FBA46" w14:textId="06E7D4D2" w:rsidR="00915B2B" w:rsidRPr="005819AC" w:rsidRDefault="00915B2B" w:rsidP="00FD776D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CB9C228" w14:textId="1CAE40FD" w:rsidR="00915B2B" w:rsidRPr="004F60E3" w:rsidRDefault="00915B2B" w:rsidP="00BA54FD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i/>
                                <w:iCs/>
                              </w:rPr>
                            </w:pP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ให้บริษัทอธิบายถึง</w:t>
                            </w:r>
                            <w:r w:rsidRPr="005819AC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วิธีการ และ</w:t>
                            </w: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สมมติฐานในการประเมินหนี้สินจากสัญญาประกันภัยของบริษัท</w:t>
                            </w:r>
                            <w:r w:rsidR="00A21D6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21D6A" w:rsidRPr="004F60E3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(ราคาประเมิน)</w:t>
                            </w:r>
                            <w:r w:rsidR="00A21D6A" w:rsidRPr="004F60E3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6"/>
                                <w:cs/>
                              </w:rPr>
                              <w:t xml:space="preserve">  </w:t>
                            </w:r>
                          </w:p>
                          <w:p w14:paraId="6D5A513E" w14:textId="77777777" w:rsidR="00915B2B" w:rsidRPr="005819AC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i/>
                                <w:iCs/>
                                <w:color w:val="404040" w:themeColor="text1" w:themeTint="BF"/>
                                <w:u w:val="single"/>
                              </w:rPr>
                            </w:pPr>
                          </w:p>
                          <w:p w14:paraId="3CEBBA20" w14:textId="77777777" w:rsidR="00915B2B" w:rsidRPr="005819AC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hint="cs"/>
                                <w:i/>
                                <w:iCs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14:paraId="3A50282E" w14:textId="77777777" w:rsidR="00915B2B" w:rsidRPr="005819AC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30223C49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สามารถอธิบายเพิ่มเติมได้ โดยดูรายละเอียดใน </w:t>
                            </w:r>
                            <w:r w:rsidRPr="005819A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>ICP 20.2</w:t>
                            </w:r>
                          </w:p>
                          <w:p w14:paraId="2C6F929D" w14:textId="77777777" w:rsidR="00915B2B" w:rsidRPr="005819AC" w:rsidRDefault="00915B2B" w:rsidP="00915B2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  <w:p w14:paraId="4F585F8F" w14:textId="77777777" w:rsidR="00915B2B" w:rsidRPr="005819AC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color w:val="404040" w:themeColor="text1" w:themeTint="BF"/>
                                <w:u w:val="single"/>
                                <w:cs/>
                              </w:rPr>
                            </w:pPr>
                            <w:r w:rsidRPr="005819AC">
                              <w:rPr>
                                <w:rFonts w:hint="cs"/>
                                <w:color w:val="404040" w:themeColor="text1" w:themeTint="BF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3DAE0A" id="_x0000_s1045" type="#_x0000_t202" style="width:453.5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">
                <v:textbox>
                  <w:txbxContent>
                    <w:p w14:paraId="0A9FBA46" w14:textId="06E7D4D2" w:rsidR="00915B2B" w:rsidRPr="005819AC" w:rsidRDefault="00915B2B" w:rsidP="00FD776D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CB9C228" w14:textId="1CAE40FD" w:rsidR="00915B2B" w:rsidRPr="004F60E3" w:rsidRDefault="00915B2B" w:rsidP="00BA54FD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i/>
                          <w:iCs/>
                        </w:rPr>
                      </w:pP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ให้บริษัทอธิบายถึง</w:t>
                      </w:r>
                      <w:r w:rsidRPr="005819AC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วิธีการ และ</w:t>
                      </w: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สมมติฐานในการประเมินหนี้สินจากสัญญาประกันภัยของบริษัท</w:t>
                      </w:r>
                      <w:r w:rsidR="00A21D6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</w:t>
                      </w:r>
                      <w:r w:rsidR="00A21D6A" w:rsidRPr="004F60E3">
                        <w:rPr>
                          <w:rFonts w:ascii="TH SarabunPSK" w:hAnsi="TH SarabunPSK" w:cs="TH SarabunPSK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(ราคาประเมิน)</w:t>
                      </w:r>
                      <w:r w:rsidR="00A21D6A" w:rsidRPr="004F60E3">
                        <w:rPr>
                          <w:rFonts w:ascii="TH SarabunPSK" w:hAnsi="TH SarabunPSK" w:cs="TH SarabunPSK"/>
                          <w:i/>
                          <w:iCs/>
                          <w:spacing w:val="-6"/>
                          <w:cs/>
                        </w:rPr>
                        <w:t xml:space="preserve">  </w:t>
                      </w:r>
                    </w:p>
                    <w:p w14:paraId="6D5A513E" w14:textId="77777777" w:rsidR="00915B2B" w:rsidRPr="005819AC" w:rsidRDefault="00915B2B" w:rsidP="00915B2B">
                      <w:pPr>
                        <w:spacing w:after="0" w:line="240" w:lineRule="auto"/>
                        <w:jc w:val="thaiDistribute"/>
                        <w:rPr>
                          <w:i/>
                          <w:iCs/>
                          <w:color w:val="404040" w:themeColor="text1" w:themeTint="BF"/>
                          <w:u w:val="single"/>
                        </w:rPr>
                      </w:pPr>
                    </w:p>
                    <w:p w14:paraId="3CEBBA20" w14:textId="77777777" w:rsidR="00915B2B" w:rsidRPr="005819AC" w:rsidRDefault="00915B2B" w:rsidP="00915B2B">
                      <w:pPr>
                        <w:spacing w:after="0" w:line="240" w:lineRule="auto"/>
                        <w:jc w:val="thaiDistribute"/>
                        <w:rPr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hint="cs"/>
                          <w:i/>
                          <w:iCs/>
                          <w:color w:val="404040" w:themeColor="text1" w:themeTint="BF"/>
                          <w:u w:val="single"/>
                          <w:cs/>
                        </w:rPr>
                        <w:t xml:space="preserve"> </w:t>
                      </w:r>
                    </w:p>
                    <w:p w14:paraId="3A50282E" w14:textId="77777777" w:rsidR="00915B2B" w:rsidRPr="005819AC" w:rsidRDefault="00915B2B" w:rsidP="00915B2B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30223C49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สามารถอธิบายเพิ่มเติมได้ โดยดูรายละเอียดใน </w:t>
                      </w:r>
                      <w:r w:rsidRPr="005819A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>ICP 20.2</w:t>
                      </w:r>
                    </w:p>
                    <w:p w14:paraId="2C6F929D" w14:textId="77777777" w:rsidR="00915B2B" w:rsidRPr="005819AC" w:rsidRDefault="00915B2B" w:rsidP="00915B2B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  <w:p w14:paraId="4F585F8F" w14:textId="77777777" w:rsidR="00915B2B" w:rsidRPr="005819AC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color w:val="404040" w:themeColor="text1" w:themeTint="BF"/>
                          <w:u w:val="single"/>
                          <w:cs/>
                        </w:rPr>
                      </w:pPr>
                      <w:r w:rsidRPr="005819AC">
                        <w:rPr>
                          <w:rFonts w:hint="cs"/>
                          <w:color w:val="404040" w:themeColor="text1" w:themeTint="BF"/>
                          <w:u w:val="single"/>
                          <w:cs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7F2B8A" w14:textId="77777777" w:rsidR="008057F9" w:rsidRDefault="008057F9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</w:p>
    <w:p w14:paraId="5357D53A" w14:textId="77777777" w:rsidR="008057F9" w:rsidRDefault="008057F9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</w:p>
    <w:p w14:paraId="5B707061" w14:textId="77777777" w:rsidR="008057F9" w:rsidRDefault="008057F9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</w:p>
    <w:p w14:paraId="648FA235" w14:textId="77777777" w:rsidR="008057F9" w:rsidRDefault="008057F9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</w:p>
    <w:p w14:paraId="6A89DD0E" w14:textId="77777777" w:rsidR="008057F9" w:rsidRDefault="008057F9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</w:p>
    <w:p w14:paraId="6E7C9B9D" w14:textId="754EC935" w:rsidR="00915B2B" w:rsidRPr="004F60E3" w:rsidRDefault="00915B2B" w:rsidP="00915B2B">
      <w:pPr>
        <w:pStyle w:val="ListParagraph"/>
        <w:tabs>
          <w:tab w:val="left" w:pos="284"/>
        </w:tabs>
        <w:spacing w:before="120" w:after="0" w:line="240" w:lineRule="auto"/>
        <w:ind w:left="0" w:firstLine="284"/>
        <w:contextualSpacing w:val="0"/>
        <w:rPr>
          <w:rFonts w:ascii="TH SarabunIT๙" w:hAnsi="TH SarabunIT๙" w:cs="TH SarabunIT๙"/>
          <w:i/>
          <w:iCs/>
          <w:sz w:val="32"/>
          <w:szCs w:val="32"/>
        </w:rPr>
      </w:pPr>
      <w:r w:rsidRPr="004F60E3">
        <w:rPr>
          <w:rFonts w:ascii="TH SarabunIT๙" w:hAnsi="TH SarabunIT๙" w:cs="TH SarabunIT๙"/>
          <w:i/>
          <w:iCs/>
          <w:sz w:val="32"/>
          <w:szCs w:val="32"/>
          <w:cs/>
        </w:rPr>
        <w:lastRenderedPageBreak/>
        <w:t>ทั้งนี้ สำหรับข้อมูลเชิงปริมาณให้มีรายละเอียด ดังนี้</w:t>
      </w:r>
    </w:p>
    <w:p w14:paraId="3D6AC35B" w14:textId="77777777" w:rsidR="00915B2B" w:rsidRPr="004F60E3" w:rsidRDefault="00915B2B" w:rsidP="00915B2B">
      <w:pPr>
        <w:pStyle w:val="ListParagraph"/>
        <w:spacing w:after="0" w:line="240" w:lineRule="auto"/>
        <w:ind w:left="0" w:right="-1" w:hanging="294"/>
        <w:jc w:val="right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>หน่วย : ล้านบาท</w:t>
      </w:r>
      <w:r w:rsidRPr="004F60E3">
        <w:rPr>
          <w:rFonts w:ascii="TH SarabunIT๙" w:hAnsi="TH SarabunIT๙" w:cs="TH SarabunIT๙"/>
          <w:sz w:val="32"/>
          <w:szCs w:val="32"/>
        </w:rPr>
        <w:t xml:space="preserve">   </w:t>
      </w:r>
    </w:p>
    <w:tbl>
      <w:tblPr>
        <w:tblStyle w:val="TableGrid"/>
        <w:tblpPr w:leftFromText="180" w:rightFromText="180" w:vertAnchor="text" w:tblpX="1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232"/>
        <w:gridCol w:w="1418"/>
        <w:gridCol w:w="1417"/>
      </w:tblGrid>
      <w:tr w:rsidR="00915B2B" w:rsidRPr="004F60E3" w14:paraId="20118996" w14:textId="77777777" w:rsidTr="001A2649">
        <w:trPr>
          <w:tblHeader/>
        </w:trPr>
        <w:tc>
          <w:tcPr>
            <w:tcW w:w="6232" w:type="dxa"/>
            <w:vMerge w:val="restart"/>
            <w:shd w:val="clear" w:color="auto" w:fill="FFFFFF" w:themeFill="background1"/>
            <w:vAlign w:val="center"/>
          </w:tcPr>
          <w:p w14:paraId="43D5547F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6A176F31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ราคาประเมิน</w:t>
            </w:r>
          </w:p>
        </w:tc>
      </w:tr>
      <w:tr w:rsidR="00915B2B" w:rsidRPr="004F60E3" w14:paraId="56F71AF1" w14:textId="77777777" w:rsidTr="001A2649">
        <w:trPr>
          <w:tblHeader/>
        </w:trPr>
        <w:tc>
          <w:tcPr>
            <w:tcW w:w="6232" w:type="dxa"/>
            <w:vMerge/>
            <w:shd w:val="clear" w:color="auto" w:fill="FFFFFF" w:themeFill="background1"/>
            <w:vAlign w:val="center"/>
          </w:tcPr>
          <w:p w14:paraId="5BD810B7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6126D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2FDA031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-75" w:firstLine="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25x0</w:t>
            </w:r>
          </w:p>
        </w:tc>
      </w:tr>
      <w:tr w:rsidR="001F1F0F" w:rsidRPr="004F60E3" w14:paraId="6061CAA7" w14:textId="77777777" w:rsidTr="00C75F52">
        <w:tc>
          <w:tcPr>
            <w:tcW w:w="9067" w:type="dxa"/>
            <w:gridSpan w:val="3"/>
            <w:vAlign w:val="center"/>
          </w:tcPr>
          <w:p w14:paraId="56CBB814" w14:textId="35394FFD" w:rsidR="001F1F0F" w:rsidRPr="004F60E3" w:rsidRDefault="001F1F0F" w:rsidP="00DE421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สำรองประกันภัย (ก่อนการประกันภัยต่อ</w:t>
            </w:r>
            <w:r w:rsidR="00BE1BE4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technical reserves (gross of reinsurance))</w:t>
            </w:r>
          </w:p>
        </w:tc>
      </w:tr>
      <w:tr w:rsidR="00915B2B" w:rsidRPr="004F60E3" w14:paraId="2B76A392" w14:textId="77777777" w:rsidTr="00C75F52">
        <w:tc>
          <w:tcPr>
            <w:tcW w:w="6232" w:type="dxa"/>
            <w:vAlign w:val="center"/>
          </w:tcPr>
          <w:p w14:paraId="22A85E62" w14:textId="470C9B07" w:rsidR="00915B2B" w:rsidRPr="004F60E3" w:rsidRDefault="003C568F" w:rsidP="003C568F">
            <w:pPr>
              <w:pStyle w:val="ListParagraph"/>
              <w:numPr>
                <w:ilvl w:val="0"/>
                <w:numId w:val="25"/>
              </w:numPr>
              <w:ind w:left="452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15B2B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สำรองค่าสินไหมทดแทน (</w:t>
            </w:r>
            <w:r w:rsidR="00915B2B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Claim reserves)</w:t>
            </w:r>
            <w:r w:rsidR="00BE1BE4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14:paraId="303996CA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C5A9E46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B2B" w:rsidRPr="004F60E3" w14:paraId="440B1314" w14:textId="77777777" w:rsidTr="00C75F52">
        <w:tc>
          <w:tcPr>
            <w:tcW w:w="6232" w:type="dxa"/>
            <w:vAlign w:val="center"/>
          </w:tcPr>
          <w:p w14:paraId="016DDE1A" w14:textId="42BF4178" w:rsidR="00915B2B" w:rsidRPr="004F60E3" w:rsidRDefault="003C568F" w:rsidP="003C568F">
            <w:pPr>
              <w:pStyle w:val="ListParagraph"/>
              <w:numPr>
                <w:ilvl w:val="0"/>
                <w:numId w:val="25"/>
              </w:numPr>
              <w:ind w:left="452" w:hanging="281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15B2B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="00915B2B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Premium reserves)</w:t>
            </w:r>
            <w:r w:rsidR="00BE1BE4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</w:t>
            </w:r>
            <w:r w:rsidR="00BE1BE4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  <w:cs/>
              </w:rPr>
              <w:t>2</w:t>
            </w:r>
          </w:p>
        </w:tc>
        <w:tc>
          <w:tcPr>
            <w:tcW w:w="1418" w:type="dxa"/>
          </w:tcPr>
          <w:p w14:paraId="6EEE388D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3FC6066" w14:textId="77777777" w:rsidR="00915B2B" w:rsidRPr="004F60E3" w:rsidRDefault="00915B2B" w:rsidP="00DE4211">
            <w:pPr>
              <w:pStyle w:val="ListParagraph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75DB535" w14:textId="77777777" w:rsidR="00953449" w:rsidRPr="004F60E3" w:rsidRDefault="00915B2B" w:rsidP="00953449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b/>
          <w:bCs/>
          <w:sz w:val="28"/>
          <w:u w:val="single"/>
          <w:cs/>
        </w:rPr>
        <w:t>หมาย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เหตุ</w:t>
      </w:r>
      <w:r w:rsidR="00C630B9" w:rsidRPr="004F60E3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="00C630B9" w:rsidRPr="004F60E3">
        <w:rPr>
          <w:rFonts w:ascii="TH SarabunIT๙" w:hAnsi="TH SarabunIT๙" w:cs="TH SarabunIT๙"/>
          <w:color w:val="000000" w:themeColor="text1"/>
          <w:sz w:val="28"/>
          <w:cs/>
        </w:rPr>
        <w:t>1.</w:t>
      </w:r>
      <w:r w:rsidR="00C630B9"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สำรองค่าสินไหมทดแทน (</w:t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claim reserves)</w:t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/1</w:t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: </w:t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สำรองค่าสินไหมทดแทนค้างจ่ายที่ได้รับรายงานแล้วและการจ่าย</w:t>
      </w:r>
      <w:r w:rsidR="00953449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  <w:t>ค่าสินไหมทดแทนยังไม่สิ้นสุดและค่าสินไหมทดแทนที่เกิดขึ้นแล้วแต่ยังไม่ได้รับรายงาน (รวมทั้งค่าใช้จ่ายในการจัดการค่าสินไหมทดแทนที่สามารถจัดสรรได้ และค่าใช้จ่ายในการจัดการค่าสินไหมทดแทนที่ไม่สามารถจัดสรรได้)</w:t>
      </w:r>
    </w:p>
    <w:p w14:paraId="10FDA86C" w14:textId="60300A9C" w:rsidR="00953449" w:rsidRPr="004F60E3" w:rsidRDefault="00953449" w:rsidP="00953449">
      <w:pPr>
        <w:pStyle w:val="ListParagraph"/>
        <w:tabs>
          <w:tab w:val="left" w:pos="851"/>
        </w:tabs>
        <w:spacing w:after="0" w:line="240" w:lineRule="auto"/>
        <w:ind w:left="1134" w:right="-2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ab/>
        <w:t>2.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สำรองเบี้ยประกันภัยที่ยังไม่ถือเป็นรายได้ (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Premium reserves)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/2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: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ค่าที่มากกว่าระหว่าง สำรองความเสี่ยงที่ยังไม่สิ้นสุดสำหรับกรมธรรม์ที่ยังมีผลบังคับอยู่ก่อนการประกันภัยต่อ กับ สำรองเบี้ยประกันภัยที่ยังไม่ถือเป็นรายได้ก่อนการประกันภัยต่อ</w:t>
      </w:r>
    </w:p>
    <w:p w14:paraId="29DD7EC2" w14:textId="3A3CD66E" w:rsidR="00C630B9" w:rsidRPr="008057F9" w:rsidRDefault="00953449" w:rsidP="00953449">
      <w:pPr>
        <w:pStyle w:val="ListParagraph"/>
        <w:tabs>
          <w:tab w:val="left" w:pos="851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4"/>
          <w:sz w:val="28"/>
        </w:rPr>
        <w:tab/>
        <w:t>3.</w:t>
      </w:r>
      <w:r w:rsidRPr="004F60E3">
        <w:rPr>
          <w:rFonts w:ascii="TH SarabunIT๙" w:hAnsi="TH SarabunIT๙" w:cs="TH SarabunIT๙"/>
          <w:color w:val="000000" w:themeColor="text1"/>
          <w:spacing w:val="-4"/>
          <w:sz w:val="28"/>
        </w:rPr>
        <w:tab/>
      </w:r>
      <w:r w:rsidR="00915B2B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ราคาประเมิน หมายถึง มูลค่าหนี้สินจากสัญญาประกันภัย ที่ประเมินตามประกาศคณะกรรมการกำกับและ</w:t>
      </w:r>
      <w:r w:rsidR="003F7AC3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br/>
      </w:r>
      <w:r w:rsidR="00915B2B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 xml:space="preserve">ส่งเสริมการประกอบธุรกิจประกันภัยว่าด้วยการประเมินราคาทรัพย์สินและหนี้สินของบริษัทประกันวินาศภัย </w:t>
      </w:r>
      <w:r w:rsidR="003F7AC3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br/>
      </w:r>
      <w:r w:rsidR="00915B2B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เพื่อวัตถุประสงค์หลักในการกำกับความมั่นคงทางการเงินของบริษัทประกันภัยและเพื่อให้มั่นใจว่าบริษัทความสามารถในการจ่ายผลประโยชน์ตามสัญญาประกันภัยได้อย่างครบถ้วนแก่ผู้เอาประกันภัยซึ่งจะต้องประเมินโดยนักคณิตศาสตร์ประกันภัยที่ได้รับใบอนุญาตจากนายทะเบียนตามหลักการทางคณิตศาสตร์ประกันภัยที่ได้รับการยอมรับ สมมติฐานที่ใช้ในการประเมินจะต้องสอดคล้องกับประสบการณ์จริงหรือในกรณีที่บริษัทมีข้อมูลไม่เพียงพออาจอ้างอิงจากประสบการณ์ของอุตสาหกรรมและปรับให้เหมาะสมกับลักษณะเฉพาะของพอร์ตการรับ</w:t>
      </w:r>
      <w:r w:rsidR="00915B2B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ประกันภัยของบริษัทนั้น นอกจากนี้ มูลค่าสำรองประกันภัยดังกล่าวจะต้องรวมถึงค่าเผื่อความผันผวน</w:t>
      </w:r>
      <w:r w:rsidR="00915B2B" w:rsidRPr="008057F9">
        <w:rPr>
          <w:rFonts w:ascii="TH SarabunIT๙" w:hAnsi="TH SarabunIT๙" w:cs="TH SarabunIT๙"/>
          <w:color w:val="000000" w:themeColor="text1"/>
          <w:spacing w:val="-4"/>
          <w:sz w:val="28"/>
        </w:rPr>
        <w:t xml:space="preserve"> (Provision of Adverse Deviation : PAD) </w:t>
      </w:r>
      <w:r w:rsidR="00915B2B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ซึ่งให้เป็นไปตามที่สำนักงาน</w:t>
      </w:r>
      <w:r w:rsidR="00C0305C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คณะกรรมการกำกับและส่งเสริมการประกอบธุรกิจประกันภัย</w:t>
      </w:r>
      <w:r w:rsidR="00915B2B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 xml:space="preserve"> กำหนด</w:t>
      </w:r>
      <w:r w:rsidR="00915B2B"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</w:p>
    <w:p w14:paraId="58709A93" w14:textId="07DEDB92" w:rsidR="004F60E3" w:rsidRPr="008057F9" w:rsidRDefault="004F60E3" w:rsidP="004F60E3">
      <w:pPr>
        <w:pStyle w:val="ListParagraph"/>
        <w:tabs>
          <w:tab w:val="left" w:pos="851"/>
        </w:tabs>
        <w:spacing w:after="0" w:line="240" w:lineRule="auto"/>
        <w:ind w:left="1134" w:hanging="2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8057F9">
        <w:rPr>
          <w:rFonts w:ascii="TH SarabunIT๙" w:hAnsi="TH SarabunIT๙" w:cs="TH SarabunIT๙" w:hint="cs"/>
          <w:color w:val="000000" w:themeColor="text1"/>
          <w:spacing w:val="-6"/>
          <w:sz w:val="28"/>
          <w:cs/>
        </w:rPr>
        <w:t xml:space="preserve">๔. </w:t>
      </w:r>
      <w:r w:rsidRPr="008057F9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มูลค่าหนี้สินจากสัญญาประกันภัยอาจมีความแตกต่างระหว่างราคาบัญชีและราคาประเมินอย่างมีนัยสำคัญ เนื่องจากวัตถุประสงค์และวิธีการที่แตกต่างกันในการประเมินตามที่กล่าวไว้ข้างต้น ทั้งนี้ ผู้ที่จะนำข้อมูลไปใช้ควรศึกษาและทำความเข้าใจถึงวัตถุประสงค์แนวทางการประเมินราคาหนี้สินจากสัญญาประกันภัยทั้งสองให้ถี่ถ้วนก่อนตัดสินใจ</w:t>
      </w:r>
    </w:p>
    <w:p w14:paraId="5702F074" w14:textId="37A324C6" w:rsidR="00D8014D" w:rsidRPr="008057F9" w:rsidRDefault="00D8014D" w:rsidP="00D04F8A">
      <w:pPr>
        <w:tabs>
          <w:tab w:val="left" w:pos="1134"/>
        </w:tabs>
        <w:spacing w:before="120" w:after="0" w:line="240" w:lineRule="auto"/>
        <w:ind w:right="-2"/>
        <w:jc w:val="thaiDistribute"/>
        <w:rPr>
          <w:rFonts w:ascii="TH SarabunIT๙" w:hAnsi="TH SarabunIT๙" w:cs="TH SarabunIT๙"/>
          <w:strike/>
          <w:color w:val="000000" w:themeColor="text1"/>
          <w:spacing w:val="-4"/>
          <w:sz w:val="32"/>
          <w:szCs w:val="32"/>
        </w:rPr>
      </w:pPr>
      <w:bookmarkStart w:id="1" w:name="_Hlk213937527"/>
      <w:r w:rsidRPr="008057F9">
        <w:rPr>
          <w:rFonts w:ascii="TH SarabunIT๙" w:hAnsi="TH SarabunIT๙" w:cs="TH SarabunIT๙"/>
          <w:strike/>
          <w:color w:val="000000" w:themeColor="text1"/>
          <w:spacing w:val="-6"/>
          <w:sz w:val="32"/>
          <w:szCs w:val="32"/>
          <w:cs/>
        </w:rPr>
        <w:t xml:space="preserve"> </w:t>
      </w:r>
      <w:bookmarkEnd w:id="1"/>
    </w:p>
    <w:p w14:paraId="7A54663A" w14:textId="77777777" w:rsidR="00915B2B" w:rsidRPr="004F60E3" w:rsidRDefault="00915B2B" w:rsidP="00915B2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6. การลงทุนของบริษัท</w:t>
      </w:r>
    </w:p>
    <w:p w14:paraId="12E2ACB2" w14:textId="77777777" w:rsidR="00915B2B" w:rsidRPr="004F60E3" w:rsidRDefault="00915B2B" w:rsidP="004C530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4970C197" wp14:editId="4C706557">
                <wp:extent cx="5760000" cy="1526650"/>
                <wp:effectExtent l="0" t="0" r="12700" b="16510"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52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F6141" w14:textId="231082E6" w:rsidR="00915B2B" w:rsidRPr="005819AC" w:rsidRDefault="00915B2B" w:rsidP="007F2A92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5819AC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B03035C" w14:textId="0EEC8F94" w:rsidR="00915B2B" w:rsidRPr="008057F9" w:rsidRDefault="00915B2B" w:rsidP="008057F9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 New" w:hAnsi="TH Sarabun New" w:cs="TH Sarabun New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นโยบาย วัตถุประสงค์ และกระบวนการการลงทุนของบริษัทโดยสังเขป ทั้งนี้ให้บริษัทแสดง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สมมติฐาน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วิธีการประเมินมูลค่าสินทรัพย์ลงทุนที่ใช้ในการจัดทำ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รายงานทางการเงิน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โดยทั่วไปตาม</w:t>
                            </w:r>
                            <w:r w:rsidR="00320FF6"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มาตรฐานการรายงานทางการเงิน</w:t>
                            </w:r>
                            <w:r w:rsidR="00320FF6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การรายงานความเพียงพอของเงินกองทุน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ตาม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ประกาศคณะกรรมการ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กำ</w:t>
                            </w:r>
                            <w:r w:rsidRPr="008057F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กับและส่งเสริมการประกอบธุรกิจประกันภัยว่าด้วยการประเมินราคาทรัพย์สินและหนี้สินของบริษัทประกัน</w:t>
                            </w:r>
                            <w:r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วินาศภัย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0C197" id="_x0000_s1046" type="#_x0000_t202" style="width:453.55pt;height:1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">
                <v:textbox>
                  <w:txbxContent>
                    <w:p w14:paraId="7ABF6141" w14:textId="231082E6" w:rsidR="00915B2B" w:rsidRPr="005819AC" w:rsidRDefault="00915B2B" w:rsidP="007F2A92">
                      <w:pPr>
                        <w:pStyle w:val="ListParagraph"/>
                        <w:spacing w:after="0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5819AC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B03035C" w14:textId="0EEC8F94" w:rsidR="00915B2B" w:rsidRPr="008057F9" w:rsidRDefault="00915B2B" w:rsidP="008057F9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 New" w:hAnsi="TH Sarabun New" w:cs="TH Sarabun New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นโยบาย วัตถุประสงค์ และกระบวนการการลงทุนของบริษัทโดยสังเขป ทั้งนี้ให้บริษัทแสดง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สมมติฐาน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วิธีการประเมินมูลค่าสินทรัพย์ลงทุนที่ใช้ในการจัดทำ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รายงานทางการเงิน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โดยทั่วไปตาม</w:t>
                      </w:r>
                      <w:r w:rsidR="00320FF6"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มาตรฐานการรายงานทางการเงิน</w:t>
                      </w:r>
                      <w:r w:rsidR="00320FF6"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และ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การรายงานความเพียงพอของเงินกองทุน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ตาม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ประกาศคณะกรรมการ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กำ</w:t>
                      </w:r>
                      <w:r w:rsidRPr="008057F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กับและส่งเสริมการประกอบธุรกิจประกันภัยว่าด้วยการประเมินราคาทรัพย์สินและหนี้สินของบริษัทประกัน</w:t>
                      </w:r>
                      <w:r w:rsidRPr="008057F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วินาศภัย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B8BBDC" w14:textId="77777777" w:rsidR="008057F9" w:rsidRDefault="008057F9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46458929" w14:textId="77777777" w:rsidR="008057F9" w:rsidRDefault="008057F9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7F131759" w14:textId="77777777" w:rsidR="008057F9" w:rsidRDefault="008057F9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65AD8CA6" w14:textId="77777777" w:rsidR="008057F9" w:rsidRDefault="008057F9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7EF2CDB7" w14:textId="77777777" w:rsidR="008057F9" w:rsidRDefault="008057F9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1D07D240" w14:textId="4DF9B071" w:rsidR="00915B2B" w:rsidRPr="004F60E3" w:rsidRDefault="00915B2B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4F60E3">
        <w:rPr>
          <w:rFonts w:ascii="TH SarabunIT๙" w:hAnsi="TH SarabunIT๙" w:cs="TH SarabunIT๙"/>
          <w:i/>
          <w:iCs/>
          <w:sz w:val="32"/>
          <w:szCs w:val="32"/>
          <w:cs/>
        </w:rPr>
        <w:lastRenderedPageBreak/>
        <w:t xml:space="preserve">ทั้งนี้ สำหรับข้อมูลเชิงปริมาณให้มีรายละเอียด ดังนี้ </w:t>
      </w:r>
    </w:p>
    <w:p w14:paraId="5019B3D2" w14:textId="77777777" w:rsidR="00915B2B" w:rsidRPr="004F60E3" w:rsidRDefault="00915B2B" w:rsidP="00915B2B">
      <w:pPr>
        <w:pStyle w:val="ListParagraph"/>
        <w:spacing w:after="0" w:line="240" w:lineRule="auto"/>
        <w:ind w:left="0" w:right="-84" w:firstLine="284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4F60E3">
        <w:rPr>
          <w:rFonts w:ascii="TH SarabunIT๙" w:hAnsi="TH SarabunIT๙" w:cs="TH SarabunIT๙"/>
          <w:sz w:val="32"/>
          <w:szCs w:val="32"/>
        </w:rPr>
        <w:t xml:space="preserve">: </w:t>
      </w:r>
      <w:r w:rsidRPr="004F60E3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W w:w="9091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4260"/>
        <w:gridCol w:w="1127"/>
        <w:gridCol w:w="1276"/>
        <w:gridCol w:w="1141"/>
        <w:gridCol w:w="1276"/>
        <w:gridCol w:w="11"/>
      </w:tblGrid>
      <w:tr w:rsidR="00915B2B" w:rsidRPr="004F60E3" w14:paraId="08E27762" w14:textId="77777777" w:rsidTr="003F64D6">
        <w:trPr>
          <w:tblHeader/>
        </w:trPr>
        <w:tc>
          <w:tcPr>
            <w:tcW w:w="4260" w:type="dxa"/>
            <w:vMerge w:val="restart"/>
            <w:shd w:val="clear" w:color="auto" w:fill="FFFFFF" w:themeFill="background1"/>
            <w:vAlign w:val="center"/>
          </w:tcPr>
          <w:p w14:paraId="05145F93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ประเภทสินทรัพย์ลงทุน</w:t>
            </w:r>
          </w:p>
        </w:tc>
        <w:tc>
          <w:tcPr>
            <w:tcW w:w="4831" w:type="dxa"/>
            <w:gridSpan w:val="5"/>
            <w:shd w:val="clear" w:color="auto" w:fill="FFFFFF" w:themeFill="background1"/>
          </w:tcPr>
          <w:p w14:paraId="79A34D89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มูลค่า ณ วันที่ </w:t>
            </w:r>
            <w:r w:rsidRPr="004F60E3">
              <w:rPr>
                <w:rFonts w:ascii="TH SarabunIT๙" w:hAnsi="TH SarabunIT๙" w:cs="TH SarabunIT๙"/>
                <w:b/>
                <w:bCs/>
                <w:sz w:val="28"/>
              </w:rPr>
              <w:t xml:space="preserve">31 </w:t>
            </w: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ธันวาคม</w:t>
            </w:r>
          </w:p>
        </w:tc>
      </w:tr>
      <w:tr w:rsidR="00915B2B" w:rsidRPr="004F60E3" w14:paraId="29AA29C6" w14:textId="77777777" w:rsidTr="003F64D6">
        <w:trPr>
          <w:tblHeader/>
        </w:trPr>
        <w:tc>
          <w:tcPr>
            <w:tcW w:w="4260" w:type="dxa"/>
            <w:vMerge/>
            <w:shd w:val="clear" w:color="auto" w:fill="FFFFFF" w:themeFill="background1"/>
            <w:vAlign w:val="center"/>
          </w:tcPr>
          <w:p w14:paraId="730AB2C1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2"/>
            <w:shd w:val="clear" w:color="auto" w:fill="FFFFFF" w:themeFill="background1"/>
          </w:tcPr>
          <w:p w14:paraId="7C78933D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</w:t>
            </w:r>
            <w:r w:rsidRPr="004F60E3">
              <w:rPr>
                <w:rFonts w:ascii="TH SarabunIT๙" w:hAnsi="TH SarabunIT๙" w:cs="TH SarabunIT๙"/>
                <w:b/>
                <w:bCs/>
                <w:sz w:val="28"/>
              </w:rPr>
              <w:t>x1</w:t>
            </w:r>
          </w:p>
        </w:tc>
        <w:tc>
          <w:tcPr>
            <w:tcW w:w="2428" w:type="dxa"/>
            <w:gridSpan w:val="3"/>
            <w:shd w:val="clear" w:color="auto" w:fill="FFFFFF" w:themeFill="background1"/>
          </w:tcPr>
          <w:p w14:paraId="38B5988D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</w:t>
            </w:r>
            <w:r w:rsidRPr="004F60E3">
              <w:rPr>
                <w:rFonts w:ascii="TH SarabunIT๙" w:hAnsi="TH SarabunIT๙" w:cs="TH SarabunIT๙"/>
                <w:b/>
                <w:bCs/>
                <w:sz w:val="28"/>
              </w:rPr>
              <w:t>5x0</w:t>
            </w:r>
          </w:p>
        </w:tc>
      </w:tr>
      <w:tr w:rsidR="00915B2B" w:rsidRPr="004F60E3" w14:paraId="164139C2" w14:textId="77777777" w:rsidTr="003F64D6">
        <w:trPr>
          <w:gridAfter w:val="1"/>
          <w:wAfter w:w="11" w:type="dxa"/>
          <w:tblHeader/>
        </w:trPr>
        <w:tc>
          <w:tcPr>
            <w:tcW w:w="426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0114E86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E29FF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  <w:cs/>
              </w:rPr>
              <w:t>ราคาบัญชี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9DE1C5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ราคาประเมิน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EB2AA4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  <w:cs/>
              </w:rPr>
              <w:t>ราคาบัญชี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CFBAE2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F60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ราคาประเมิน</w:t>
            </w:r>
          </w:p>
        </w:tc>
      </w:tr>
      <w:tr w:rsidR="003C568F" w:rsidRPr="004F60E3" w14:paraId="00F9EF6C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top w:val="nil"/>
            </w:tcBorders>
          </w:tcPr>
          <w:p w14:paraId="5F519028" w14:textId="2F41775C" w:rsidR="00915B2B" w:rsidRPr="004F60E3" w:rsidRDefault="00915B2B" w:rsidP="007F2A92">
            <w:pPr>
              <w:tabs>
                <w:tab w:val="left" w:pos="290"/>
              </w:tabs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เงินฝากสถาบันการเงิน ใบรับฝากเงิน และบัตรเงินฝาก </w:t>
            </w:r>
          </w:p>
        </w:tc>
        <w:tc>
          <w:tcPr>
            <w:tcW w:w="1127" w:type="dxa"/>
            <w:tcBorders>
              <w:top w:val="nil"/>
            </w:tcBorders>
          </w:tcPr>
          <w:p w14:paraId="57142FB6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C774983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14:paraId="474BEBC0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69FF154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C568F" w:rsidRPr="004F60E3" w14:paraId="1C68FB96" w14:textId="77777777" w:rsidTr="003F64D6">
        <w:trPr>
          <w:gridAfter w:val="1"/>
          <w:wAfter w:w="11" w:type="dxa"/>
        </w:trPr>
        <w:tc>
          <w:tcPr>
            <w:tcW w:w="4260" w:type="dxa"/>
          </w:tcPr>
          <w:p w14:paraId="0F62B5CA" w14:textId="21BC23CA" w:rsidR="00915B2B" w:rsidRPr="004F60E3" w:rsidRDefault="00915B2B" w:rsidP="00DE4211">
            <w:pPr>
              <w:pStyle w:val="ListParagraph"/>
              <w:tabs>
                <w:tab w:val="left" w:pos="290"/>
              </w:tabs>
              <w:ind w:left="0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ตราสารหนี้</w:t>
            </w:r>
            <w:r w:rsidRPr="004F60E3">
              <w:rPr>
                <w:rFonts w:ascii="TH SarabunIT๙" w:hAnsi="TH SarabunIT๙" w:cs="TH SarabunIT๙"/>
                <w:strike/>
                <w:color w:val="C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27" w:type="dxa"/>
          </w:tcPr>
          <w:p w14:paraId="58E4B8A9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598D0C2A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41" w:type="dxa"/>
          </w:tcPr>
          <w:p w14:paraId="13188479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2E9EC7F0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C568F" w:rsidRPr="004F60E3" w14:paraId="0CD76E7C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bottom w:val="single" w:sz="4" w:space="0" w:color="auto"/>
            </w:tcBorders>
          </w:tcPr>
          <w:p w14:paraId="02886238" w14:textId="4C3EDFF1" w:rsidR="00915B2B" w:rsidRPr="004F60E3" w:rsidRDefault="00D8014D" w:rsidP="0035023F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ตราสารทุน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52C9EB6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D197F1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2BED1A5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7D594B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1148A" w:rsidRPr="004F60E3" w14:paraId="06A18044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bottom w:val="single" w:sz="4" w:space="0" w:color="auto"/>
            </w:tcBorders>
          </w:tcPr>
          <w:p w14:paraId="57D44305" w14:textId="7D7EBB02" w:rsidR="0001148A" w:rsidRPr="004F60E3" w:rsidRDefault="0001148A" w:rsidP="0035023F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เงินให้กู้ยืม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1BEEB6" w14:textId="77777777" w:rsidR="0001148A" w:rsidRPr="004F60E3" w:rsidRDefault="0001148A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A17211" w14:textId="77777777" w:rsidR="0001148A" w:rsidRPr="004F60E3" w:rsidRDefault="0001148A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BA1C7A0" w14:textId="77777777" w:rsidR="0001148A" w:rsidRPr="004F60E3" w:rsidRDefault="0001148A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74099C" w14:textId="77777777" w:rsidR="0001148A" w:rsidRPr="004F60E3" w:rsidRDefault="0001148A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F60E3" w:rsidRPr="004F60E3" w14:paraId="127192FE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bottom w:val="nil"/>
            </w:tcBorders>
            <w:vAlign w:val="center"/>
          </w:tcPr>
          <w:p w14:paraId="54EC72C0" w14:textId="710C3EE3" w:rsidR="00915B2B" w:rsidRPr="004F60E3" w:rsidRDefault="00915B2B" w:rsidP="00FC0088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60E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อนุพันธ์ </w:t>
            </w:r>
          </w:p>
        </w:tc>
        <w:tc>
          <w:tcPr>
            <w:tcW w:w="1127" w:type="dxa"/>
            <w:tcBorders>
              <w:bottom w:val="nil"/>
            </w:tcBorders>
            <w:vAlign w:val="center"/>
          </w:tcPr>
          <w:p w14:paraId="0DFB07CB" w14:textId="77777777" w:rsidR="00915B2B" w:rsidRPr="004F60E3" w:rsidRDefault="00915B2B" w:rsidP="00503BDF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266BAA1" w14:textId="77777777" w:rsidR="00915B2B" w:rsidRPr="004F60E3" w:rsidRDefault="00915B2B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6A12A20E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7DFDEC1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60E3" w:rsidRPr="004F60E3" w14:paraId="5D484F1C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bottom w:val="nil"/>
            </w:tcBorders>
            <w:vAlign w:val="center"/>
          </w:tcPr>
          <w:p w14:paraId="1C8CA1AD" w14:textId="3FB42B8C" w:rsidR="005819AC" w:rsidRPr="004F60E3" w:rsidRDefault="0001148A" w:rsidP="00FC0088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spacing w:val="-4"/>
                <w:sz w:val="28"/>
              </w:rPr>
              <w:t xml:space="preserve"> - </w:t>
            </w:r>
            <w:r w:rsidR="005819AC" w:rsidRPr="004F60E3">
              <w:rPr>
                <w:rFonts w:ascii="TH SarabunIT๙" w:hAnsi="TH SarabunIT๙" w:cs="TH SarabunIT๙"/>
                <w:spacing w:val="-4"/>
                <w:sz w:val="28"/>
                <w:cs/>
              </w:rPr>
              <w:t>สินทรัพย์อนุพันธ์</w:t>
            </w:r>
          </w:p>
        </w:tc>
        <w:tc>
          <w:tcPr>
            <w:tcW w:w="1127" w:type="dxa"/>
            <w:tcBorders>
              <w:bottom w:val="nil"/>
            </w:tcBorders>
            <w:vAlign w:val="center"/>
          </w:tcPr>
          <w:p w14:paraId="5A231A2D" w14:textId="77777777" w:rsidR="005819AC" w:rsidRPr="004F60E3" w:rsidRDefault="005819AC" w:rsidP="00503BDF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B01042" w14:textId="77777777" w:rsidR="005819AC" w:rsidRPr="004F60E3" w:rsidRDefault="005819AC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706C7AA2" w14:textId="77777777" w:rsidR="005819AC" w:rsidRPr="004F60E3" w:rsidRDefault="005819AC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CA97DB5" w14:textId="77777777" w:rsidR="005819AC" w:rsidRPr="004F60E3" w:rsidRDefault="005819AC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60E3" w:rsidRPr="004F60E3" w14:paraId="0ADBDEBD" w14:textId="77777777" w:rsidTr="003F64D6">
        <w:trPr>
          <w:gridAfter w:val="1"/>
          <w:wAfter w:w="11" w:type="dxa"/>
        </w:trPr>
        <w:tc>
          <w:tcPr>
            <w:tcW w:w="4260" w:type="dxa"/>
            <w:tcBorders>
              <w:bottom w:val="nil"/>
            </w:tcBorders>
            <w:vAlign w:val="center"/>
          </w:tcPr>
          <w:p w14:paraId="1DB92313" w14:textId="5D094E8F" w:rsidR="005819AC" w:rsidRPr="004F60E3" w:rsidRDefault="0001148A" w:rsidP="00FC0088">
            <w:pPr>
              <w:pStyle w:val="ListParagraph"/>
              <w:ind w:left="0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spacing w:val="-4"/>
                <w:sz w:val="28"/>
              </w:rPr>
              <w:t xml:space="preserve"> - </w:t>
            </w:r>
            <w:r w:rsidR="005819AC" w:rsidRPr="004F60E3">
              <w:rPr>
                <w:rFonts w:ascii="TH SarabunIT๙" w:hAnsi="TH SarabunIT๙" w:cs="TH SarabunIT๙"/>
                <w:spacing w:val="-4"/>
                <w:sz w:val="28"/>
                <w:cs/>
              </w:rPr>
              <w:t>หนี้สินอนุพันธ์</w:t>
            </w:r>
          </w:p>
        </w:tc>
        <w:tc>
          <w:tcPr>
            <w:tcW w:w="1127" w:type="dxa"/>
            <w:tcBorders>
              <w:bottom w:val="nil"/>
            </w:tcBorders>
            <w:vAlign w:val="center"/>
          </w:tcPr>
          <w:p w14:paraId="628351C3" w14:textId="77777777" w:rsidR="005819AC" w:rsidRPr="004F60E3" w:rsidRDefault="005819AC" w:rsidP="00503BDF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2E49914" w14:textId="77777777" w:rsidR="005819AC" w:rsidRPr="004F60E3" w:rsidRDefault="005819AC" w:rsidP="00DE421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76D17C0A" w14:textId="77777777" w:rsidR="005819AC" w:rsidRPr="004F60E3" w:rsidRDefault="005819AC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D907B6D" w14:textId="77777777" w:rsidR="005819AC" w:rsidRPr="004F60E3" w:rsidRDefault="005819AC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60E3" w:rsidRPr="004F60E3" w14:paraId="631A2C5F" w14:textId="77777777" w:rsidTr="003F64D6">
        <w:trPr>
          <w:gridAfter w:val="1"/>
          <w:wAfter w:w="11" w:type="dxa"/>
        </w:trPr>
        <w:tc>
          <w:tcPr>
            <w:tcW w:w="4260" w:type="dxa"/>
          </w:tcPr>
          <w:p w14:paraId="2E75415C" w14:textId="02318886" w:rsidR="00915B2B" w:rsidRPr="004F60E3" w:rsidRDefault="00915B2B" w:rsidP="00DE4211">
            <w:pPr>
              <w:tabs>
                <w:tab w:val="left" w:pos="301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เงินลงทุนอื่น </w:t>
            </w:r>
          </w:p>
        </w:tc>
        <w:tc>
          <w:tcPr>
            <w:tcW w:w="1127" w:type="dxa"/>
          </w:tcPr>
          <w:p w14:paraId="6359358B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70680E81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1" w:type="dxa"/>
          </w:tcPr>
          <w:p w14:paraId="6301521D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44B80810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60E3" w:rsidRPr="004F60E3" w14:paraId="7FBD4B2C" w14:textId="77777777" w:rsidTr="003F64D6">
        <w:trPr>
          <w:gridAfter w:val="1"/>
          <w:wAfter w:w="11" w:type="dxa"/>
        </w:trPr>
        <w:tc>
          <w:tcPr>
            <w:tcW w:w="4260" w:type="dxa"/>
          </w:tcPr>
          <w:p w14:paraId="7E251B30" w14:textId="414F2E35" w:rsidR="00915B2B" w:rsidRPr="004F60E3" w:rsidRDefault="00915B2B" w:rsidP="00DE4211">
            <w:pPr>
              <w:pStyle w:val="ListParagraph"/>
              <w:tabs>
                <w:tab w:val="left" w:pos="301"/>
              </w:tabs>
              <w:ind w:left="34"/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27" w:type="dxa"/>
          </w:tcPr>
          <w:p w14:paraId="7091091B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071736A4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1" w:type="dxa"/>
          </w:tcPr>
          <w:p w14:paraId="2097DF5D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7D60A595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60E3" w:rsidRPr="004F60E3" w14:paraId="7E2683DE" w14:textId="77777777" w:rsidTr="003F64D6">
        <w:trPr>
          <w:gridAfter w:val="1"/>
          <w:wAfter w:w="11" w:type="dxa"/>
        </w:trPr>
        <w:tc>
          <w:tcPr>
            <w:tcW w:w="4260" w:type="dxa"/>
          </w:tcPr>
          <w:p w14:paraId="1BF9D58A" w14:textId="77777777" w:rsidR="00915B2B" w:rsidRPr="004F60E3" w:rsidRDefault="00915B2B" w:rsidP="00DE4211">
            <w:pPr>
              <w:pStyle w:val="ListParagraph"/>
              <w:tabs>
                <w:tab w:val="left" w:pos="301"/>
              </w:tabs>
              <w:ind w:left="34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รวมสินทรัพย์ลงทุน</w:t>
            </w:r>
          </w:p>
        </w:tc>
        <w:tc>
          <w:tcPr>
            <w:tcW w:w="1127" w:type="dxa"/>
          </w:tcPr>
          <w:p w14:paraId="5A81E107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43A2B7D6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1" w:type="dxa"/>
          </w:tcPr>
          <w:p w14:paraId="547374F7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6C5B1AF8" w14:textId="77777777" w:rsidR="00915B2B" w:rsidRPr="004F60E3" w:rsidRDefault="00915B2B" w:rsidP="00DE4211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269DCB85" w14:textId="13A1D700" w:rsidR="00915B2B" w:rsidRPr="004F60E3" w:rsidRDefault="00915B2B" w:rsidP="00931617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4"/>
          <w:sz w:val="28"/>
        </w:rPr>
      </w:pPr>
      <w:r w:rsidRPr="004F60E3">
        <w:rPr>
          <w:rFonts w:ascii="TH SarabunIT๙" w:hAnsi="TH SarabunIT๙" w:cs="TH SarabunIT๙"/>
          <w:b/>
          <w:bCs/>
          <w:spacing w:val="-4"/>
          <w:sz w:val="28"/>
          <w:u w:val="single"/>
          <w:cs/>
        </w:rPr>
        <w:t>หมายเหตุ</w:t>
      </w:r>
      <w:r w:rsidRPr="004F60E3">
        <w:rPr>
          <w:rFonts w:ascii="TH SarabunIT๙" w:hAnsi="TH SarabunIT๙" w:cs="TH SarabunIT๙"/>
          <w:spacing w:val="-4"/>
          <w:sz w:val="28"/>
          <w:cs/>
        </w:rPr>
        <w:tab/>
        <w:t>1.</w:t>
      </w:r>
      <w:r w:rsidR="00995EA5" w:rsidRPr="004F60E3">
        <w:rPr>
          <w:rFonts w:ascii="TH SarabunIT๙" w:hAnsi="TH SarabunIT๙" w:cs="TH SarabunIT๙"/>
          <w:spacing w:val="-4"/>
          <w:sz w:val="28"/>
        </w:rPr>
        <w:tab/>
      </w:r>
      <w:r w:rsidRPr="00931617">
        <w:rPr>
          <w:rFonts w:ascii="TH SarabunIT๙" w:hAnsi="TH SarabunIT๙" w:cs="TH SarabunIT๙"/>
          <w:spacing w:val="-8"/>
          <w:sz w:val="28"/>
          <w:cs/>
        </w:rPr>
        <w:t xml:space="preserve">ราคาบัญชี </w:t>
      </w:r>
      <w:r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หมายถึง </w:t>
      </w:r>
      <w:r w:rsidR="000749D4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มูลค่าสินทรัพย์และหนี้สินที่ประเมินตาม</w:t>
      </w:r>
      <w:r w:rsidR="00320FF6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มาตรฐานการรายงานทางการเงิน</w:t>
      </w:r>
      <w:r w:rsidR="000749D4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 xml:space="preserve"> </w:t>
      </w:r>
      <w:r w:rsidR="00931617" w:rsidRPr="008057F9">
        <w:rPr>
          <w:rFonts w:ascii="TH SarabunIT๙" w:hAnsi="TH SarabunIT๙" w:cs="TH SarabunIT๙" w:hint="cs"/>
          <w:color w:val="000000" w:themeColor="text1"/>
          <w:spacing w:val="-8"/>
          <w:sz w:val="28"/>
          <w:cs/>
        </w:rPr>
        <w:t>ซึ่ง</w:t>
      </w:r>
      <w:r w:rsidR="000749D4" w:rsidRPr="008057F9">
        <w:rPr>
          <w:rFonts w:ascii="TH SarabunIT๙" w:hAnsi="TH SarabunIT๙" w:cs="TH SarabunIT๙"/>
          <w:color w:val="000000" w:themeColor="text1"/>
          <w:spacing w:val="-8"/>
          <w:sz w:val="28"/>
          <w:cs/>
        </w:rPr>
        <w:t>มีวัตถุประสงค์หลัก</w:t>
      </w:r>
      <w:r w:rsidR="000749D4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</w:t>
      </w:r>
      <w:r w:rsidR="00320FF6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br/>
      </w:r>
      <w:r w:rsidR="000749D4" w:rsidRPr="008057F9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ที่ยอมรับตามหลักการทางบัญชีในประเทศไทย ซึ่งมูลค่าดังกล่าวจะต้องผ่านการรับรองจากผู้สอบบัญชี</w:t>
      </w:r>
      <w:r w:rsidR="000749D4" w:rsidRPr="004F60E3">
        <w:rPr>
          <w:rFonts w:ascii="TH SarabunIT๙" w:hAnsi="TH SarabunIT๙" w:cs="TH SarabunIT๙"/>
          <w:spacing w:val="-4"/>
          <w:sz w:val="28"/>
          <w:cs/>
        </w:rPr>
        <w:t>อนุญาตแล้ว</w:t>
      </w:r>
    </w:p>
    <w:p w14:paraId="24798565" w14:textId="46B38EC1" w:rsidR="00D05110" w:rsidRPr="004F60E3" w:rsidRDefault="00915B2B" w:rsidP="00931617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spacing w:val="-6"/>
          <w:sz w:val="28"/>
        </w:rPr>
      </w:pPr>
      <w:r w:rsidRPr="004F60E3">
        <w:rPr>
          <w:rFonts w:ascii="TH SarabunIT๙" w:hAnsi="TH SarabunIT๙" w:cs="TH SarabunIT๙"/>
          <w:spacing w:val="-4"/>
          <w:sz w:val="28"/>
          <w:cs/>
        </w:rPr>
        <w:tab/>
      </w:r>
      <w:r w:rsidR="00D05110" w:rsidRPr="004F60E3">
        <w:rPr>
          <w:rFonts w:ascii="TH SarabunIT๙" w:hAnsi="TH SarabunIT๙" w:cs="TH SarabunIT๙"/>
          <w:spacing w:val="-4"/>
          <w:sz w:val="28"/>
          <w:cs/>
        </w:rPr>
        <w:t>2</w:t>
      </w:r>
      <w:r w:rsidRPr="004F60E3">
        <w:rPr>
          <w:rFonts w:ascii="TH SarabunIT๙" w:hAnsi="TH SarabunIT๙" w:cs="TH SarabunIT๙"/>
          <w:spacing w:val="-4"/>
          <w:sz w:val="28"/>
          <w:cs/>
        </w:rPr>
        <w:t>.</w:t>
      </w:r>
      <w:r w:rsidRPr="004F60E3">
        <w:rPr>
          <w:rFonts w:ascii="TH SarabunIT๙" w:hAnsi="TH SarabunIT๙" w:cs="TH SarabunIT๙"/>
          <w:spacing w:val="-4"/>
          <w:sz w:val="28"/>
          <w:cs/>
        </w:rPr>
        <w:tab/>
        <w:t>ราคาประเมิน หมายถึง สินทรัพย์และหนี้สินที่ประเมิน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วินาศภัย</w:t>
      </w:r>
      <w:r w:rsidRPr="004F60E3">
        <w:rPr>
          <w:rFonts w:ascii="TH SarabunIT๙" w:hAnsi="TH SarabunIT๙" w:cs="TH SarabunIT๙"/>
          <w:spacing w:val="-4"/>
          <w:sz w:val="28"/>
        </w:rPr>
        <w:t xml:space="preserve"> </w:t>
      </w:r>
      <w:r w:rsidRPr="004F60E3">
        <w:rPr>
          <w:rFonts w:ascii="TH SarabunIT๙" w:hAnsi="TH SarabunIT๙" w:cs="TH SarabunIT๙"/>
          <w:spacing w:val="-4"/>
          <w:sz w:val="28"/>
          <w:cs/>
        </w:rPr>
        <w:t>เพื่อวัตถุประสงค์หลัก</w:t>
      </w:r>
      <w:r w:rsidR="00980642">
        <w:rPr>
          <w:rFonts w:ascii="TH SarabunIT๙" w:hAnsi="TH SarabunIT๙" w:cs="TH SarabunIT๙"/>
          <w:spacing w:val="-4"/>
          <w:sz w:val="28"/>
        </w:rPr>
        <w:br/>
      </w:r>
      <w:r w:rsidRPr="004F60E3">
        <w:rPr>
          <w:rFonts w:ascii="TH SarabunIT๙" w:hAnsi="TH SarabunIT๙" w:cs="TH SarabunIT๙"/>
          <w:spacing w:val="-4"/>
          <w:sz w:val="28"/>
          <w:cs/>
        </w:rPr>
        <w:t>ใน</w:t>
      </w:r>
      <w:r w:rsidRPr="004F60E3">
        <w:rPr>
          <w:rFonts w:ascii="TH SarabunIT๙" w:hAnsi="TH SarabunIT๙" w:cs="TH SarabunIT๙"/>
          <w:spacing w:val="-6"/>
          <w:sz w:val="28"/>
          <w:cs/>
        </w:rPr>
        <w:t>การกำกับความมั่นคงทางการเงินของบริษัทประกันภัยและเพื่อให้มั่นใจว่าบริษัทมีความสามารถในการจ่ายผลประโยชน์ตามสัญญาประกันภัยได้อย่างครบถ้วนแก่ผู้เอาประกันภัย</w:t>
      </w:r>
    </w:p>
    <w:p w14:paraId="73350224" w14:textId="0FEF8E22" w:rsidR="00D05110" w:rsidRPr="004F60E3" w:rsidRDefault="00D05110" w:rsidP="00931617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spacing w:val="-6"/>
          <w:sz w:val="28"/>
        </w:rPr>
      </w:pPr>
      <w:r w:rsidRPr="004F60E3">
        <w:rPr>
          <w:rFonts w:ascii="TH SarabunIT๙" w:hAnsi="TH SarabunIT๙" w:cs="TH SarabunIT๙"/>
          <w:spacing w:val="-8"/>
          <w:sz w:val="28"/>
          <w:cs/>
        </w:rPr>
        <w:tab/>
        <w:t>3.</w:t>
      </w:r>
      <w:r w:rsidRPr="004F60E3">
        <w:rPr>
          <w:rFonts w:ascii="TH SarabunIT๙" w:hAnsi="TH SarabunIT๙" w:cs="TH SarabunIT๙"/>
          <w:spacing w:val="-8"/>
          <w:sz w:val="28"/>
          <w:cs/>
        </w:rPr>
        <w:tab/>
        <w:t xml:space="preserve">เงินให้กู้ยืม (ราคาบัญชี) ให้หมายถึง รายการ </w:t>
      </w:r>
      <w:r w:rsidRPr="004F60E3">
        <w:rPr>
          <w:rFonts w:ascii="TH SarabunIT๙" w:hAnsi="TH SarabunIT๙" w:cs="TH SarabunIT๙"/>
          <w:spacing w:val="-8"/>
          <w:sz w:val="28"/>
        </w:rPr>
        <w:t>“</w:t>
      </w:r>
      <w:r w:rsidRPr="004F60E3">
        <w:rPr>
          <w:rFonts w:ascii="TH SarabunIT๙" w:hAnsi="TH SarabunIT๙" w:cs="TH SarabunIT๙"/>
          <w:spacing w:val="-8"/>
          <w:sz w:val="28"/>
          <w:cs/>
        </w:rPr>
        <w:t>เงินให้กู้ยืมและดอกเบี้ยค้างรับ</w:t>
      </w:r>
      <w:r w:rsidRPr="004F60E3">
        <w:rPr>
          <w:rFonts w:ascii="TH SarabunIT๙" w:hAnsi="TH SarabunIT๙" w:cs="TH SarabunIT๙"/>
          <w:spacing w:val="-8"/>
          <w:sz w:val="28"/>
        </w:rPr>
        <w:t>”</w:t>
      </w:r>
      <w:r w:rsidRPr="004F60E3">
        <w:rPr>
          <w:rFonts w:ascii="TH SarabunIT๙" w:hAnsi="TH SarabunIT๙" w:cs="TH SarabunIT๙"/>
          <w:spacing w:val="-8"/>
          <w:sz w:val="28"/>
          <w:cs/>
        </w:rPr>
        <w:t xml:space="preserve"> ตามมาตรฐานการรายงานทางการเงิน</w:t>
      </w:r>
    </w:p>
    <w:p w14:paraId="53A01D08" w14:textId="6855554B" w:rsidR="00D05110" w:rsidRPr="004F60E3" w:rsidRDefault="00D05110" w:rsidP="00931617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4"/>
          <w:sz w:val="28"/>
        </w:rPr>
      </w:pPr>
      <w:r w:rsidRPr="004F60E3">
        <w:rPr>
          <w:rFonts w:ascii="TH SarabunIT๙" w:hAnsi="TH SarabunIT๙" w:cs="TH SarabunIT๙"/>
          <w:spacing w:val="-4"/>
          <w:sz w:val="28"/>
        </w:rPr>
        <w:tab/>
      </w:r>
      <w:r w:rsidRPr="004F60E3">
        <w:rPr>
          <w:rFonts w:ascii="TH SarabunIT๙" w:hAnsi="TH SarabunIT๙" w:cs="TH SarabunIT๙"/>
          <w:spacing w:val="-4"/>
          <w:sz w:val="28"/>
          <w:cs/>
        </w:rPr>
        <w:t>4</w:t>
      </w:r>
      <w:r w:rsidRPr="004F60E3">
        <w:rPr>
          <w:rFonts w:ascii="TH SarabunIT๙" w:hAnsi="TH SarabunIT๙" w:cs="TH SarabunIT๙"/>
          <w:spacing w:val="-4"/>
          <w:sz w:val="28"/>
        </w:rPr>
        <w:t>.</w:t>
      </w:r>
      <w:r w:rsidRPr="004F60E3">
        <w:rPr>
          <w:rFonts w:ascii="TH SarabunIT๙" w:hAnsi="TH SarabunIT๙" w:cs="TH SarabunIT๙"/>
          <w:spacing w:val="-4"/>
          <w:sz w:val="28"/>
        </w:rPr>
        <w:tab/>
      </w:r>
      <w:r w:rsidRPr="004F60E3">
        <w:rPr>
          <w:rFonts w:ascii="TH SarabunIT๙" w:hAnsi="TH SarabunIT๙" w:cs="TH SarabunIT๙"/>
          <w:spacing w:val="-4"/>
          <w:sz w:val="28"/>
          <w:cs/>
        </w:rPr>
        <w:t xml:space="preserve">เงินให้กู้ยืม (ราคาประเมิน) ให้หมายถึง รายการ </w:t>
      </w:r>
      <w:r w:rsidRPr="004F60E3">
        <w:rPr>
          <w:rFonts w:ascii="TH SarabunIT๙" w:hAnsi="TH SarabunIT๙" w:cs="TH SarabunIT๙"/>
          <w:spacing w:val="-4"/>
          <w:sz w:val="28"/>
        </w:rPr>
        <w:t>“</w:t>
      </w:r>
      <w:r w:rsidRPr="004F60E3">
        <w:rPr>
          <w:rFonts w:ascii="TH SarabunIT๙" w:hAnsi="TH SarabunIT๙" w:cs="TH SarabunIT๙"/>
          <w:spacing w:val="-4"/>
          <w:sz w:val="28"/>
          <w:cs/>
        </w:rPr>
        <w:t>เงินให้กู้ยืม</w:t>
      </w:r>
      <w:r w:rsidRPr="004F60E3">
        <w:rPr>
          <w:rFonts w:ascii="TH SarabunIT๙" w:hAnsi="TH SarabunIT๙" w:cs="TH SarabunIT๙"/>
          <w:spacing w:val="-4"/>
          <w:sz w:val="28"/>
        </w:rPr>
        <w:t>”</w:t>
      </w:r>
      <w:r w:rsidRPr="004F60E3">
        <w:rPr>
          <w:rFonts w:ascii="TH SarabunIT๙" w:hAnsi="TH SarabunIT๙" w:cs="TH SarabunIT๙"/>
          <w:spacing w:val="-4"/>
          <w:sz w:val="28"/>
          <w:cs/>
        </w:rPr>
        <w:t xml:space="preserve"> ตามที่ประกาศคณะกรรมการกำกับและส่งเสริม</w:t>
      </w:r>
      <w:r w:rsidRPr="004F60E3">
        <w:rPr>
          <w:rFonts w:ascii="TH SarabunIT๙" w:hAnsi="TH SarabunIT๙" w:cs="TH SarabunIT๙"/>
          <w:spacing w:val="-4"/>
          <w:sz w:val="28"/>
          <w:cs/>
        </w:rPr>
        <w:br/>
        <w:t>การประกอบธุรกิจประกันภัยกำหนด</w:t>
      </w:r>
    </w:p>
    <w:p w14:paraId="61F96255" w14:textId="77777777" w:rsidR="004F60E3" w:rsidRPr="004F60E3" w:rsidRDefault="004F60E3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C8D0BF" w14:textId="3478F97D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. ผลการดำเนินงานของบริษัทประกันภัย รวมถึงผลการวิเคราะห์และอัตราส่วนต่าง</w:t>
      </w:r>
      <w:r w:rsidR="00F964FD"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  <w:r w:rsidR="00F964FD"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ที่เกี่ยวข้อง</w:t>
      </w:r>
    </w:p>
    <w:p w14:paraId="395BF7EF" w14:textId="77777777" w:rsidR="0045182E" w:rsidRPr="004F60E3" w:rsidRDefault="0045182E" w:rsidP="0045182E">
      <w:pPr>
        <w:pStyle w:val="ListParagraph"/>
        <w:spacing w:before="120" w:after="0" w:line="240" w:lineRule="auto"/>
        <w:ind w:left="0" w:firstLine="284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7.1 ผลการดำเนินงานของบริษัทประกันภัย</w:t>
      </w:r>
    </w:p>
    <w:p w14:paraId="76FCF48B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17C013A" wp14:editId="0B4DC1CB">
                <wp:extent cx="5760000" cy="1510748"/>
                <wp:effectExtent l="0" t="0" r="12700" b="13335"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5107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F8CED" w14:textId="77777777" w:rsidR="00A035ED" w:rsidRPr="00AF0DD9" w:rsidRDefault="00915B2B" w:rsidP="00AF0DD9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F0DD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F0DD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D202B2C" w14:textId="2F3F2013" w:rsidR="00915B2B" w:rsidRPr="004F60E3" w:rsidRDefault="00641E38" w:rsidP="00AF0DD9">
                            <w:pPr>
                              <w:pStyle w:val="ListParagraph"/>
                              <w:ind w:left="0"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u w:val="single"/>
                                <w:cs/>
                              </w:rPr>
                            </w:pP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ให้บริษัทอธิบายถึง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ผลการดำเนินงานในภาพรวมของ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บริษัท รวมทั้งต้อ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แสดงผลการวิเคราะห์การดำเนินงานของบริษัท</w:t>
                            </w:r>
                            <w:r w:rsidRPr="009A0B80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และอัตราส่วน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ที่เกี่ยวข้อง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ต่าง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ที่เกี่ยวข้องโดยใช้ข้อมูลตาม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มาตรฐานการรายงานทางการเงิน</w:t>
                            </w:r>
                            <w:r w:rsidRPr="0062508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215868" w:themeColor="accent5" w:themeShade="8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78094B" w:rsidRPr="004F60E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ทั้งนี้ หากผลการวิเคราะห์ดังกล่าวแตกต่างจากที่คาดการณ์หรือแตกต่าง</w:t>
                            </w:r>
                            <w:r w:rsidR="0078094B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 w:rsidR="007119F9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าก</w:t>
                            </w:r>
                            <w:r w:rsidR="0078094B" w:rsidRPr="004F60E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ปีที่ผ่านมาอย่าง</w:t>
                            </w:r>
                            <w:r w:rsidR="0078094B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="007119F9" w:rsidRPr="008057F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ีนัย</w:t>
                            </w:r>
                            <w:r w:rsidR="0078094B" w:rsidRPr="004F60E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สำคัญ </w:t>
                            </w:r>
                            <w:r w:rsidRPr="004F60E3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78094B" w:rsidRPr="004F60E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ควรอธิบายถึงความแตกต่างดังกล่าวเพิ่มเติมโดยสังเขป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7C013A" id="_x0000_s1047" type="#_x0000_t202" style="width:453.55pt;height:11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">
                <v:textbox>
                  <w:txbxContent>
                    <w:p w14:paraId="674F8CED" w14:textId="77777777" w:rsidR="00A035ED" w:rsidRPr="00AF0DD9" w:rsidRDefault="00915B2B" w:rsidP="00AF0DD9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AF0DD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F0DD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D202B2C" w14:textId="2F3F2013" w:rsidR="00915B2B" w:rsidRPr="004F60E3" w:rsidRDefault="00641E38" w:rsidP="00AF0DD9">
                      <w:pPr>
                        <w:pStyle w:val="ListParagraph"/>
                        <w:ind w:left="0"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u w:val="single"/>
                          <w:cs/>
                        </w:rPr>
                      </w:pP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ให้บริษัทอธิบายถึง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ผลการดำเนินงานในภาพรวมของ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บริษัท รวมทั้งต้อ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แสดงผลการวิเคราะห์การดำเนินงานของบริษัท</w:t>
                      </w:r>
                      <w:r w:rsidRPr="009A0B80">
                        <w:rPr>
                          <w:rFonts w:ascii="TH SarabunIT๙" w:hAnsi="TH SarabunIT๙" w:cs="TH SarabunIT๙"/>
                          <w:i/>
                          <w:iCs/>
                          <w:color w:val="FF0000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และอัตราส่วน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ที่เกี่ยวข้อง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ต่าง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ๆ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ที่เกี่ยวข้องโดยใช้ข้อมูลตาม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มาตรฐานการรายงานทางการเงิน</w:t>
                      </w:r>
                      <w:r w:rsidRPr="0062508F">
                        <w:rPr>
                          <w:rFonts w:ascii="TH SarabunIT๙" w:hAnsi="TH SarabunIT๙" w:cs="TH SarabunIT๙" w:hint="cs"/>
                          <w:i/>
                          <w:iCs/>
                          <w:color w:val="215868" w:themeColor="accent5" w:themeShade="80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pacing w:val="-6"/>
                          <w:sz w:val="32"/>
                          <w:szCs w:val="32"/>
                        </w:rPr>
                        <w:br/>
                      </w:r>
                      <w:r w:rsidR="0078094B" w:rsidRPr="004F60E3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ทั้งนี้ หากผลการวิเคราะห์ดังกล่าวแตกต่างจากที่คาดการณ์หรือแตกต่าง</w:t>
                      </w:r>
                      <w:r w:rsidR="0078094B" w:rsidRPr="008057F9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จ</w:t>
                      </w:r>
                      <w:r w:rsidR="007119F9" w:rsidRPr="008057F9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าก</w:t>
                      </w:r>
                      <w:r w:rsidR="0078094B" w:rsidRPr="004F60E3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ปีที่ผ่านมาอย่าง</w:t>
                      </w:r>
                      <w:r w:rsidR="0078094B" w:rsidRPr="008057F9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ม</w:t>
                      </w:r>
                      <w:r w:rsidR="007119F9" w:rsidRPr="008057F9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ีนัย</w:t>
                      </w:r>
                      <w:r w:rsidR="0078094B" w:rsidRPr="004F60E3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 xml:space="preserve">สำคัญ </w:t>
                      </w:r>
                      <w:r w:rsidRPr="004F60E3">
                        <w:rPr>
                          <w:rFonts w:ascii="TH SarabunIT๙" w:hAnsi="TH SarabunIT๙" w:cs="TH SarabunIT๙"/>
                          <w:i/>
                          <w:iCs/>
                          <w:spacing w:val="-6"/>
                          <w:sz w:val="32"/>
                          <w:szCs w:val="32"/>
                        </w:rPr>
                        <w:br/>
                      </w:r>
                      <w:r w:rsidR="0078094B" w:rsidRPr="004F60E3">
                        <w:rPr>
                          <w:rFonts w:ascii="TH SarabunIT๙" w:hAnsi="TH SarabunIT๙" w:cs="TH SarabunIT๙" w:hint="cs"/>
                          <w:i/>
                          <w:iCs/>
                          <w:spacing w:val="-6"/>
                          <w:sz w:val="32"/>
                          <w:szCs w:val="32"/>
                          <w:cs/>
                        </w:rPr>
                        <w:t>ควรอธิบายถึงความแตกต่างดังกล่าวเพิ่มเติมโดยสังเขป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C2EE0B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22BB3635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49DB7A96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41087C59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2E3F91E8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790FBE35" w14:textId="77777777" w:rsidR="008057F9" w:rsidRDefault="008057F9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14:paraId="32AC73BE" w14:textId="57CD4653" w:rsidR="00915B2B" w:rsidRPr="004F60E3" w:rsidRDefault="00915B2B" w:rsidP="0019759D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i/>
          <w:iCs/>
          <w:sz w:val="30"/>
          <w:szCs w:val="30"/>
        </w:rPr>
      </w:pPr>
      <w:r w:rsidRPr="004F60E3">
        <w:rPr>
          <w:rFonts w:ascii="TH SarabunIT๙" w:hAnsi="TH SarabunIT๙" w:cs="TH SarabunIT๙"/>
          <w:i/>
          <w:iCs/>
          <w:sz w:val="32"/>
          <w:szCs w:val="32"/>
          <w:cs/>
        </w:rPr>
        <w:lastRenderedPageBreak/>
        <w:t>ทั้งนี้</w:t>
      </w:r>
      <w:r w:rsidR="007A1C3D" w:rsidRPr="004F60E3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4F60E3">
        <w:rPr>
          <w:rFonts w:ascii="TH SarabunIT๙" w:hAnsi="TH SarabunIT๙" w:cs="TH SarabunIT๙"/>
          <w:i/>
          <w:iCs/>
          <w:sz w:val="32"/>
          <w:szCs w:val="32"/>
          <w:cs/>
        </w:rPr>
        <w:t>สำหรับข้อมูลเชิงปริมาณให้มีรายละเอียด ดังนี้</w:t>
      </w:r>
      <w:r w:rsidRPr="004F60E3">
        <w:rPr>
          <w:rFonts w:ascii="TH SarabunIT๙" w:hAnsi="TH SarabunIT๙" w:cs="TH SarabunIT๙"/>
          <w:i/>
          <w:iCs/>
          <w:sz w:val="30"/>
          <w:szCs w:val="30"/>
          <w:cs/>
        </w:rPr>
        <w:t>เป็นอย่างน้อย</w:t>
      </w:r>
      <w:r w:rsidRPr="004F60E3">
        <w:rPr>
          <w:rFonts w:ascii="TH SarabunIT๙" w:hAnsi="TH SarabunIT๙" w:cs="TH SarabunIT๙"/>
          <w:i/>
          <w:iCs/>
          <w:sz w:val="30"/>
          <w:szCs w:val="30"/>
        </w:rPr>
        <w:t xml:space="preserve"> </w:t>
      </w:r>
    </w:p>
    <w:p w14:paraId="1CE10183" w14:textId="77777777" w:rsidR="00915B2B" w:rsidRPr="004F60E3" w:rsidRDefault="00915B2B" w:rsidP="00915B2B">
      <w:pPr>
        <w:pStyle w:val="ListParagraph"/>
        <w:spacing w:after="0" w:line="240" w:lineRule="auto"/>
        <w:ind w:left="0"/>
        <w:contextualSpacing w:val="0"/>
        <w:jc w:val="right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0"/>
          <w:szCs w:val="30"/>
          <w:cs/>
        </w:rPr>
        <w:tab/>
      </w:r>
      <w:r w:rsidRPr="004F60E3">
        <w:rPr>
          <w:rFonts w:ascii="TH SarabunIT๙" w:hAnsi="TH SarabunIT๙" w:cs="TH SarabunIT๙"/>
          <w:sz w:val="32"/>
          <w:szCs w:val="32"/>
          <w:cs/>
        </w:rPr>
        <w:t xml:space="preserve">     หน่วย </w:t>
      </w:r>
      <w:r w:rsidRPr="004F60E3">
        <w:rPr>
          <w:rFonts w:ascii="TH SarabunIT๙" w:hAnsi="TH SarabunIT๙" w:cs="TH SarabunIT๙"/>
          <w:sz w:val="32"/>
          <w:szCs w:val="32"/>
        </w:rPr>
        <w:t xml:space="preserve">: </w:t>
      </w:r>
      <w:r w:rsidRPr="004F60E3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6833"/>
        <w:gridCol w:w="1134"/>
        <w:gridCol w:w="1105"/>
      </w:tblGrid>
      <w:tr w:rsidR="00956955" w:rsidRPr="004F60E3" w14:paraId="5311DC70" w14:textId="77777777" w:rsidTr="00DF42CE">
        <w:trPr>
          <w:trHeight w:val="227"/>
          <w:tblHeader/>
        </w:trPr>
        <w:tc>
          <w:tcPr>
            <w:tcW w:w="6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76AA8" w14:textId="5F74D674" w:rsidR="00956955" w:rsidRPr="004F60E3" w:rsidRDefault="00956955" w:rsidP="001349D1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A0B" w14:textId="1923CF3D" w:rsidR="00956955" w:rsidRPr="004F60E3" w:rsidRDefault="00956955" w:rsidP="001349D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ราคาบัญชี</w:t>
            </w:r>
          </w:p>
        </w:tc>
      </w:tr>
      <w:tr w:rsidR="00956955" w:rsidRPr="004F60E3" w14:paraId="3D70EC33" w14:textId="77777777" w:rsidTr="00DF42CE">
        <w:trPr>
          <w:trHeight w:val="227"/>
          <w:tblHeader/>
        </w:trPr>
        <w:tc>
          <w:tcPr>
            <w:tcW w:w="6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CEFC" w14:textId="3EE2433F" w:rsidR="00956955" w:rsidRPr="004F60E3" w:rsidRDefault="00956955" w:rsidP="001349D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95ED" w14:textId="77777777" w:rsidR="00956955" w:rsidRPr="004F60E3" w:rsidRDefault="00956955" w:rsidP="001349D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x1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9305" w14:textId="77777777" w:rsidR="00956955" w:rsidRPr="004F60E3" w:rsidRDefault="00956955" w:rsidP="001349D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x0</w:t>
            </w:r>
          </w:p>
        </w:tc>
      </w:tr>
      <w:tr w:rsidR="00915B2B" w:rsidRPr="004F60E3" w14:paraId="0200DF5A" w14:textId="77777777" w:rsidTr="007A1C3D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714" w14:textId="3DA60E1F" w:rsidR="00915B2B" w:rsidRPr="004F60E3" w:rsidRDefault="00CE62FC" w:rsidP="001349D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รายได้จากการประกันภัย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E7B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B2D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44B11" w:rsidRPr="004F60E3" w14:paraId="1EBD6A6D" w14:textId="77777777" w:rsidTr="007A1C3D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8424" w14:textId="5B19D624" w:rsidR="00744B11" w:rsidRPr="004F60E3" w:rsidRDefault="00803B2B" w:rsidP="001349D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ผลการดำเนินงานการบริการประกันภัย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  <w:cs/>
              </w:rPr>
              <w:t>2</w:t>
            </w: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3DDB" w14:textId="77777777" w:rsidR="00744B11" w:rsidRPr="004F60E3" w:rsidRDefault="00744B11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E029" w14:textId="77777777" w:rsidR="00744B11" w:rsidRPr="004F60E3" w:rsidRDefault="00744B11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71ED8" w:rsidRPr="004F60E3" w14:paraId="0A37D0A6" w14:textId="77777777" w:rsidTr="007A1C3D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D99" w14:textId="37387B88" w:rsidR="00F71ED8" w:rsidRPr="004F60E3" w:rsidRDefault="003121F8" w:rsidP="001349D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ผลการดำเนินการลงทุน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  <w:cs/>
              </w:rPr>
              <w:t>3</w:t>
            </w: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3C90" w14:textId="77777777" w:rsidR="00F71ED8" w:rsidRPr="004F60E3" w:rsidRDefault="00F71ED8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32D" w14:textId="77777777" w:rsidR="00F71ED8" w:rsidRPr="004F60E3" w:rsidRDefault="00F71ED8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15B2B" w:rsidRPr="004F60E3" w14:paraId="3079F8C5" w14:textId="77777777" w:rsidTr="007A1C3D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3CAB" w14:textId="3BF0E663" w:rsidR="00915B2B" w:rsidRPr="004F60E3" w:rsidRDefault="00523F5E" w:rsidP="001349D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ผลการดำเนินงานอื่น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0F69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1E31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15B2B" w:rsidRPr="004F60E3" w14:paraId="4F29FB90" w14:textId="77777777" w:rsidTr="007A1C3D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7588" w14:textId="46F3C1E1" w:rsidR="00915B2B" w:rsidRPr="004F60E3" w:rsidRDefault="00915B2B" w:rsidP="001349D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กำไร (ขาดทุน) สุทธิ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>/</w:t>
            </w:r>
            <w:r w:rsidR="00DB7987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C5AF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E44" w14:textId="77777777" w:rsidR="00915B2B" w:rsidRPr="004F60E3" w:rsidRDefault="00915B2B" w:rsidP="001349D1">
            <w:pPr>
              <w:pStyle w:val="ListParagraph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4B0EC3E0" w14:textId="6934F8B9" w:rsidR="00313BA4" w:rsidRPr="004F60E3" w:rsidRDefault="00313BA4" w:rsidP="00382240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28"/>
          <w:u w:val="single"/>
          <w:cs/>
        </w:rPr>
        <w:t>หมายเหตุ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2705ED" w:rsidRPr="004F60E3">
        <w:rPr>
          <w:rFonts w:ascii="TH SarabunIT๙" w:hAnsi="TH SarabunIT๙" w:cs="TH SarabunIT๙"/>
          <w:color w:val="000000" w:themeColor="text1"/>
          <w:sz w:val="28"/>
          <w:cs/>
        </w:rPr>
        <w:t>1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 xml:space="preserve">. 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รายได้จากการประกันภัย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/1</w:t>
      </w:r>
      <w:r w:rsidR="00A21EBF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คำนวณจาก รายได้จากการประกันภัยสำหรับสัญญาซึ่งวัดมูลค่าด้วยวิธีทั่วไป</w:t>
      </w:r>
      <w:r w:rsidR="00B955A8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(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GMM)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="00450E62"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br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+ รายได้จากการประกันภัยสำหรับสัญญาซึ่งวัดมูลค่าด้วยวิธีการปันส่วนเบี้ยประกันภัย (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PAA)</w:t>
      </w:r>
    </w:p>
    <w:p w14:paraId="107D4943" w14:textId="6A2EEBE3" w:rsidR="00313BA4" w:rsidRPr="004F60E3" w:rsidRDefault="00313BA4" w:rsidP="00382240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="002705ED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2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.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ผลการดำเนินงานการบริการประกันภัย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2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รายได้จากการประกันภัย - ค่าใช้จ่ายในการบริการประกันภัย </w:t>
      </w:r>
      <w:r w:rsidR="004E40E7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br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- ค่าใช้จ่าย (รายได้) สุทธิจากสัญญาประกันภัยต่อที่ถือไว้</w:t>
      </w:r>
    </w:p>
    <w:p w14:paraId="31703D7F" w14:textId="068413DE" w:rsidR="00313BA4" w:rsidRPr="004F60E3" w:rsidRDefault="00313BA4" w:rsidP="00382240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2705ED" w:rsidRPr="004F60E3">
        <w:rPr>
          <w:rFonts w:ascii="TH SarabunIT๙" w:hAnsi="TH SarabunIT๙" w:cs="TH SarabunIT๙"/>
          <w:color w:val="000000" w:themeColor="text1"/>
          <w:sz w:val="28"/>
          <w:cs/>
        </w:rPr>
        <w:t>3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 xml:space="preserve">. 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>ผลการดำเนินการลงทุน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3</w:t>
      </w:r>
      <w:r w:rsidRPr="004F60E3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t xml:space="preserve"> คำนวณจาก รายได้จากการลงทุน + กำไร (ขาดทุน) จากการจำหน่ายเงินลงทุนรับรู้เข้ากำไรขาดทุน + กำไร (ขาดทุน) จากการโอนเปลี่ยนประเภทเงินลงทุน - ผลขาดทุนด้านเครดิตที่คาดว่าจะเกิดขึ้น </w:t>
      </w:r>
      <w:r w:rsidRPr="004F60E3">
        <w:rPr>
          <w:rFonts w:ascii="TH SarabunIT๙" w:hAnsi="TH SarabunIT๙" w:cs="TH SarabunIT๙"/>
          <w:color w:val="000000" w:themeColor="text1"/>
          <w:spacing w:val="-10"/>
          <w:sz w:val="28"/>
          <w:cs/>
        </w:rPr>
        <w:br/>
        <w:t>- ขาดทุนจากการด้อยค่าของสินทรัพย์ทางการเงิน + กำไร (ขาดทุน) จากการปรับมูลค่ายุติธรรมของเครื่องมือทางการเงิน + กำไร (ขาดทุน) สุทธิจากการบัญชีป้องกันความเสี่ยง - ค่าใช้จ่าย (รายได้) ทางการเงินจากสัญญาประกันภัยสุทธิ</w:t>
      </w:r>
    </w:p>
    <w:p w14:paraId="39F406C8" w14:textId="752CDE32" w:rsidR="00313BA4" w:rsidRPr="004F60E3" w:rsidRDefault="00313BA4" w:rsidP="00382240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2705ED" w:rsidRPr="004F60E3">
        <w:rPr>
          <w:rFonts w:ascii="TH SarabunIT๙" w:hAnsi="TH SarabunIT๙" w:cs="TH SarabunIT๙"/>
          <w:color w:val="000000" w:themeColor="text1"/>
          <w:sz w:val="28"/>
          <w:cs/>
        </w:rPr>
        <w:t>4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 xml:space="preserve">. 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ผลการดำเนินงานอื่น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4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ต้นทุนทางการเงินอื่น + ค่าใช้จ่ายในการดำเนินงานอื่น - กำไร (ขาดทุน) ในบริษัทร่วมและการร่วมค้า (ภายใต้วิธีส่วนได้เสีย) </w:t>
      </w:r>
      <w:r w:rsidR="006C37FD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-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</w:t>
      </w:r>
      <w:r w:rsidR="006C37FD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รายได้เงินสมทบ -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รายได้อื่น - กำไร (ขาดทุน) จากการจำหน่ายอสังหาริมทรัพย์ที่ได้รับจากการชำระหนี้ - กำไร (ขาดทุน) จากอัตราแลกเปลี่ยน</w:t>
      </w:r>
    </w:p>
    <w:p w14:paraId="1FCCFA9C" w14:textId="10B49182" w:rsidR="002705ED" w:rsidRPr="004F60E3" w:rsidRDefault="00313BA4" w:rsidP="002705ED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="002705ED" w:rsidRPr="004F60E3">
        <w:rPr>
          <w:rFonts w:ascii="TH SarabunIT๙" w:hAnsi="TH SarabunIT๙" w:cs="TH SarabunIT๙"/>
          <w:color w:val="000000" w:themeColor="text1"/>
          <w:sz w:val="28"/>
          <w:cs/>
        </w:rPr>
        <w:t>5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>.</w:t>
      </w: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กำไร (ขาดทุน) สุทธิ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</w:rPr>
        <w:t>/</w:t>
      </w:r>
      <w:r w:rsidR="00B15A96"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5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ผลการดำเนินงานการบริการประกันภัย + ผลการดำเนินการลงทุน - ผลการดำเนินงานอื่น </w:t>
      </w:r>
      <w:r w:rsidR="002705ED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–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ภาษีเงินได้นิติบุคคล</w:t>
      </w:r>
    </w:p>
    <w:p w14:paraId="5EEF51AF" w14:textId="1518945B" w:rsidR="00046A3F" w:rsidRPr="004F60E3" w:rsidRDefault="002705ED" w:rsidP="002705ED">
      <w:pPr>
        <w:pStyle w:val="ListParagraph"/>
        <w:tabs>
          <w:tab w:val="left" w:pos="851"/>
          <w:tab w:val="left" w:pos="1134"/>
        </w:tabs>
        <w:spacing w:after="0" w:line="240" w:lineRule="auto"/>
        <w:ind w:left="1134" w:hanging="1134"/>
        <w:contextualSpacing w:val="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z w:val="28"/>
          <w:cs/>
        </w:rPr>
        <w:tab/>
        <w:t xml:space="preserve">6.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ราคาบัญชี หมายถึง มูลค่าสินทรัพย์และหนี้สินที่ประเมินตาม</w:t>
      </w:r>
      <w:r w:rsidR="00320FF6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มาตรฐานการรายงานทางการเงิน </w:t>
      </w:r>
      <w:r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มีวัตถุประสงค์หลักเพื่อให้นักลงทุนผู้วิเคราะห์ทางการเงินเข้าใจถึงมูลค่าทางเศรษฐศาสตร์ของหนี้สินจากสัญญาประกันภัยที่เป็น</w:t>
      </w:r>
      <w:r w:rsidR="00320FF6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br/>
      </w:r>
      <w:r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ที่ยอมรับตามหลักการทางบัญชีในประเทศไทย ซึ่งมูลค่าดังกล่าวจะต้องผ่านการรับรองจากผู้สอบบัญชีอนุญาตแล้ว</w:t>
      </w:r>
    </w:p>
    <w:p w14:paraId="67167386" w14:textId="58051A58" w:rsidR="00F70473" w:rsidRPr="00F77E3A" w:rsidRDefault="00F70473" w:rsidP="007A1C3D">
      <w:pPr>
        <w:pStyle w:val="ListParagraph"/>
        <w:spacing w:before="240" w:after="0" w:line="240" w:lineRule="auto"/>
        <w:ind w:left="0" w:right="28" w:firstLine="284"/>
        <w:contextualSpacing w:val="0"/>
        <w:rPr>
          <w:rFonts w:ascii="TH SarabunIT๙" w:hAnsi="TH SarabunIT๙" w:cs="TH SarabunIT๙"/>
          <w:b/>
          <w:bCs/>
          <w:strike/>
          <w:sz w:val="32"/>
          <w:szCs w:val="32"/>
        </w:rPr>
      </w:pPr>
      <w:r w:rsidRPr="00F77E3A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 w:rsidRPr="008057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 อัตราส่วน</w:t>
      </w:r>
      <w:r w:rsidR="00F77E3A" w:rsidRPr="008057F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ที่เกี่ยวข้อง</w:t>
      </w:r>
    </w:p>
    <w:p w14:paraId="7DC3579F" w14:textId="77777777" w:rsidR="00915B2B" w:rsidRPr="004F60E3" w:rsidRDefault="00915B2B" w:rsidP="00915B2B">
      <w:pPr>
        <w:pStyle w:val="ListParagraph"/>
        <w:spacing w:after="0" w:line="240" w:lineRule="auto"/>
        <w:ind w:left="0" w:right="-1"/>
        <w:contextualSpacing w:val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4F60E3">
        <w:rPr>
          <w:rFonts w:ascii="TH SarabunIT๙" w:hAnsi="TH SarabunIT๙" w:cs="TH SarabunIT๙"/>
          <w:sz w:val="32"/>
          <w:szCs w:val="32"/>
        </w:rPr>
        <w:t xml:space="preserve">: </w:t>
      </w:r>
      <w:r w:rsidRPr="004F60E3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tbl>
      <w:tblPr>
        <w:tblStyle w:val="TableGrid"/>
        <w:tblW w:w="9127" w:type="dxa"/>
        <w:tblInd w:w="-5" w:type="dxa"/>
        <w:tblLook w:val="04A0" w:firstRow="1" w:lastRow="0" w:firstColumn="1" w:lastColumn="0" w:noHBand="0" w:noVBand="1"/>
      </w:tblPr>
      <w:tblGrid>
        <w:gridCol w:w="6633"/>
        <w:gridCol w:w="1247"/>
        <w:gridCol w:w="1247"/>
      </w:tblGrid>
      <w:tr w:rsidR="002D18BA" w:rsidRPr="004F60E3" w14:paraId="51E46A92" w14:textId="77777777" w:rsidTr="002370FB">
        <w:trPr>
          <w:trHeight w:val="435"/>
          <w:tblHeader/>
        </w:trPr>
        <w:tc>
          <w:tcPr>
            <w:tcW w:w="6633" w:type="dxa"/>
            <w:vAlign w:val="center"/>
          </w:tcPr>
          <w:p w14:paraId="4A056D8A" w14:textId="77777777" w:rsidR="00915B2B" w:rsidRPr="004F60E3" w:rsidRDefault="00915B2B" w:rsidP="00DE421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รายการอัตราส่วน</w:t>
            </w:r>
          </w:p>
        </w:tc>
        <w:tc>
          <w:tcPr>
            <w:tcW w:w="1247" w:type="dxa"/>
            <w:vAlign w:val="center"/>
          </w:tcPr>
          <w:p w14:paraId="4D482DDC" w14:textId="77777777" w:rsidR="00915B2B" w:rsidRPr="004F60E3" w:rsidRDefault="00915B2B" w:rsidP="00DE421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247" w:type="dxa"/>
            <w:vAlign w:val="center"/>
          </w:tcPr>
          <w:p w14:paraId="65142BE2" w14:textId="77777777" w:rsidR="00915B2B" w:rsidRPr="004F60E3" w:rsidRDefault="00915B2B" w:rsidP="00DE4211">
            <w:pPr>
              <w:pStyle w:val="ListParagraph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x0</w:t>
            </w:r>
          </w:p>
        </w:tc>
      </w:tr>
      <w:tr w:rsidR="002D18BA" w:rsidRPr="004F60E3" w14:paraId="11F6AB22" w14:textId="77777777" w:rsidTr="008C6D80">
        <w:trPr>
          <w:trHeight w:val="20"/>
        </w:trPr>
        <w:tc>
          <w:tcPr>
            <w:tcW w:w="6633" w:type="dxa"/>
            <w:vAlign w:val="center"/>
          </w:tcPr>
          <w:p w14:paraId="42D94B57" w14:textId="57CD07C8" w:rsidR="002B1971" w:rsidRPr="004F60E3" w:rsidRDefault="002B1971" w:rsidP="008C6D80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อัตราส่วนผลตอบแทนต่อส่วนของ</w:t>
            </w:r>
            <w:r w:rsidR="0085463B" w:rsidRPr="004F60E3">
              <w:rPr>
                <w:rFonts w:ascii="TH SarabunIT๙" w:hAnsi="TH SarabunIT๙" w:cs="TH SarabunIT๙"/>
                <w:sz w:val="32"/>
                <w:szCs w:val="32"/>
                <w:cs/>
              </w:rPr>
              <w:t>ผู้ถือหุ้น</w:t>
            </w:r>
            <w:r w:rsidR="00B5705F" w:rsidRPr="004F60E3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vertAlign w:val="superscript"/>
              </w:rPr>
              <w:t xml:space="preserve"> </w:t>
            </w:r>
          </w:p>
        </w:tc>
        <w:tc>
          <w:tcPr>
            <w:tcW w:w="1247" w:type="dxa"/>
            <w:shd w:val="clear" w:color="auto" w:fill="FFFFFF" w:themeFill="background1"/>
          </w:tcPr>
          <w:p w14:paraId="252C1C74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1247" w:type="dxa"/>
            <w:shd w:val="clear" w:color="auto" w:fill="FFFFFF" w:themeFill="background1"/>
          </w:tcPr>
          <w:p w14:paraId="284C4B6F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2D18BA" w:rsidRPr="004F60E3" w14:paraId="23A68B33" w14:textId="77777777" w:rsidTr="008C6D80">
        <w:trPr>
          <w:trHeight w:val="20"/>
        </w:trPr>
        <w:tc>
          <w:tcPr>
            <w:tcW w:w="6633" w:type="dxa"/>
            <w:vAlign w:val="center"/>
          </w:tcPr>
          <w:p w14:paraId="0B4A24FD" w14:textId="0E6857DF" w:rsidR="002B1971" w:rsidRPr="004F60E3" w:rsidRDefault="002B1971" w:rsidP="008C6D80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อัตราส่วนค่าใช้จ่ายบริการประกันภัยสุทธิ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7" w:type="dxa"/>
            <w:shd w:val="clear" w:color="auto" w:fill="FFFFFF" w:themeFill="background1"/>
          </w:tcPr>
          <w:p w14:paraId="3679AE3D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1247" w:type="dxa"/>
            <w:shd w:val="clear" w:color="auto" w:fill="FFFFFF" w:themeFill="background1"/>
          </w:tcPr>
          <w:p w14:paraId="751E3A11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2D18BA" w:rsidRPr="004F60E3" w14:paraId="3C2994A1" w14:textId="77777777" w:rsidTr="008C6D80">
        <w:trPr>
          <w:trHeight w:val="20"/>
        </w:trPr>
        <w:tc>
          <w:tcPr>
            <w:tcW w:w="6633" w:type="dxa"/>
            <w:vAlign w:val="center"/>
          </w:tcPr>
          <w:p w14:paraId="4736E218" w14:textId="7A6531DF" w:rsidR="002B1971" w:rsidRPr="004F60E3" w:rsidRDefault="002B1971" w:rsidP="008C6D80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อัตราส่วนสินทรัพย์สภาพคล่อง</w:t>
            </w:r>
          </w:p>
        </w:tc>
        <w:tc>
          <w:tcPr>
            <w:tcW w:w="1247" w:type="dxa"/>
            <w:shd w:val="clear" w:color="auto" w:fill="FFFFFF" w:themeFill="background1"/>
          </w:tcPr>
          <w:p w14:paraId="1F8C7FE6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1247" w:type="dxa"/>
            <w:shd w:val="clear" w:color="auto" w:fill="FFFFFF" w:themeFill="background1"/>
          </w:tcPr>
          <w:p w14:paraId="6C13517A" w14:textId="77777777" w:rsidR="002B1971" w:rsidRPr="004F60E3" w:rsidRDefault="002B1971" w:rsidP="002B1971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85463B" w:rsidRPr="004F60E3" w14:paraId="2E3B341C" w14:textId="77777777" w:rsidTr="008C6D80">
        <w:trPr>
          <w:trHeight w:val="20"/>
        </w:trPr>
        <w:tc>
          <w:tcPr>
            <w:tcW w:w="6633" w:type="dxa"/>
            <w:vAlign w:val="center"/>
          </w:tcPr>
          <w:p w14:paraId="3FC1DD00" w14:textId="78DC4656" w:rsidR="0085463B" w:rsidRPr="004F60E3" w:rsidRDefault="0085463B" w:rsidP="008C6D80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อัตราส่วนสินทรัพย์หนุนหลัง</w:t>
            </w:r>
          </w:p>
        </w:tc>
        <w:tc>
          <w:tcPr>
            <w:tcW w:w="1247" w:type="dxa"/>
            <w:shd w:val="clear" w:color="auto" w:fill="FFFFFF" w:themeFill="background1"/>
          </w:tcPr>
          <w:p w14:paraId="0B482B76" w14:textId="77777777" w:rsidR="0085463B" w:rsidRPr="004F60E3" w:rsidRDefault="0085463B" w:rsidP="0085463B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1247" w:type="dxa"/>
            <w:shd w:val="clear" w:color="auto" w:fill="FFFFFF" w:themeFill="background1"/>
          </w:tcPr>
          <w:p w14:paraId="6AB7F4E7" w14:textId="77777777" w:rsidR="0085463B" w:rsidRPr="004F60E3" w:rsidRDefault="0085463B" w:rsidP="0085463B">
            <w:pPr>
              <w:pStyle w:val="ListParagraph"/>
              <w:ind w:left="0"/>
              <w:contextualSpacing w:val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</w:tbl>
    <w:p w14:paraId="729B6E8B" w14:textId="2E36A562" w:rsidR="0069650A" w:rsidRPr="004F60E3" w:rsidRDefault="00915B2B" w:rsidP="008D0C32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  <w:r w:rsidRPr="004F60E3">
        <w:rPr>
          <w:rFonts w:ascii="TH SarabunIT๙" w:hAnsi="TH SarabunIT๙" w:cs="TH SarabunIT๙"/>
          <w:sz w:val="28"/>
        </w:rPr>
        <w:t xml:space="preserve"> </w:t>
      </w:r>
      <w:r w:rsidRPr="004F60E3">
        <w:rPr>
          <w:rFonts w:ascii="TH SarabunIT๙" w:hAnsi="TH SarabunIT๙" w:cs="TH SarabunIT๙"/>
          <w:sz w:val="28"/>
          <w:cs/>
        </w:rPr>
        <w:tab/>
      </w:r>
      <w:r w:rsidRPr="004F60E3">
        <w:rPr>
          <w:rFonts w:ascii="TH SarabunIT๙" w:hAnsi="TH SarabunIT๙" w:cs="TH SarabunIT๙"/>
          <w:spacing w:val="-6"/>
          <w:sz w:val="28"/>
          <w:cs/>
        </w:rPr>
        <w:t>1.</w:t>
      </w:r>
      <w:r w:rsidRPr="004F60E3">
        <w:rPr>
          <w:rFonts w:ascii="TH SarabunIT๙" w:hAnsi="TH SarabunIT๙" w:cs="TH SarabunIT๙"/>
          <w:spacing w:val="-6"/>
          <w:sz w:val="24"/>
          <w:szCs w:val="24"/>
          <w:cs/>
        </w:rPr>
        <w:t xml:space="preserve"> </w:t>
      </w:r>
      <w:r w:rsidRPr="004F60E3">
        <w:rPr>
          <w:rFonts w:ascii="TH SarabunIT๙" w:hAnsi="TH SarabunIT๙" w:cs="TH SarabunIT๙"/>
          <w:spacing w:val="-6"/>
          <w:sz w:val="24"/>
          <w:szCs w:val="24"/>
          <w:cs/>
        </w:rPr>
        <w:tab/>
      </w:r>
      <w:r w:rsidR="0069650A" w:rsidRPr="004F60E3">
        <w:rPr>
          <w:rFonts w:ascii="TH SarabunIT๙" w:hAnsi="TH SarabunIT๙" w:cs="TH SarabunIT๙"/>
          <w:color w:val="000000" w:themeColor="text1"/>
          <w:sz w:val="28"/>
          <w:cs/>
        </w:rPr>
        <w:t>ราคาบัญชี หมายถึง มูลค่าหนี้สินจากสัญญาประกันภัย ที่ประเมินตาม</w:t>
      </w:r>
      <w:r w:rsidR="00320FF6" w:rsidRPr="004F60E3">
        <w:rPr>
          <w:rFonts w:ascii="TH SarabunIT๙" w:hAnsi="TH SarabunIT๙" w:cs="TH SarabunIT๙"/>
          <w:color w:val="000000" w:themeColor="text1"/>
          <w:sz w:val="28"/>
          <w:cs/>
        </w:rPr>
        <w:t>มาตรฐานการรายงานทางการเงิน</w:t>
      </w:r>
    </w:p>
    <w:p w14:paraId="2CBA0261" w14:textId="77777777" w:rsidR="00463D48" w:rsidRPr="004F60E3" w:rsidRDefault="008D0C32" w:rsidP="00463D48">
      <w:pPr>
        <w:tabs>
          <w:tab w:val="left" w:pos="851"/>
        </w:tabs>
        <w:spacing w:after="0" w:line="240" w:lineRule="auto"/>
        <w:ind w:left="1080" w:hanging="229"/>
        <w:jc w:val="thaiDistribute"/>
        <w:rPr>
          <w:rFonts w:ascii="TH SarabunIT๙" w:hAnsi="TH SarabunIT๙" w:cs="TH SarabunIT๙"/>
          <w:color w:val="000000" w:themeColor="text1"/>
          <w:spacing w:val="-4"/>
          <w:sz w:val="28"/>
        </w:rPr>
      </w:pPr>
      <w:r w:rsidRPr="004F60E3">
        <w:rPr>
          <w:rFonts w:ascii="TH SarabunIT๙" w:hAnsi="TH SarabunIT๙" w:cs="TH SarabunIT๙"/>
          <w:sz w:val="28"/>
          <w:cs/>
        </w:rPr>
        <w:t>2</w:t>
      </w:r>
      <w:r w:rsidR="0069650A" w:rsidRPr="004F60E3">
        <w:rPr>
          <w:rFonts w:ascii="TH SarabunIT๙" w:hAnsi="TH SarabunIT๙" w:cs="TH SarabunIT๙"/>
          <w:sz w:val="28"/>
          <w:cs/>
        </w:rPr>
        <w:t>.</w:t>
      </w:r>
      <w:r w:rsidR="0069650A" w:rsidRPr="004F60E3">
        <w:rPr>
          <w:rFonts w:ascii="TH SarabunIT๙" w:hAnsi="TH SarabunIT๙" w:cs="TH SarabunIT๙"/>
          <w:spacing w:val="-6"/>
          <w:sz w:val="28"/>
          <w:cs/>
        </w:rPr>
        <w:t xml:space="preserve">  </w:t>
      </w:r>
      <w:r w:rsidR="0069650A" w:rsidRPr="004F60E3">
        <w:rPr>
          <w:rFonts w:ascii="TH SarabunIT๙" w:hAnsi="TH SarabunIT๙" w:cs="TH SarabunIT๙"/>
          <w:spacing w:val="-4"/>
          <w:sz w:val="28"/>
          <w:cs/>
        </w:rPr>
        <w:t>ราคาประเมิน หมายถึง สินทรัพย์และหนี้สินที่ประเมิน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</w:t>
      </w:r>
      <w:r w:rsidR="008F4C48" w:rsidRPr="004F60E3">
        <w:rPr>
          <w:rFonts w:ascii="TH SarabunIT๙" w:hAnsi="TH SarabunIT๙" w:cs="TH SarabunIT๙"/>
          <w:spacing w:val="-4"/>
          <w:sz w:val="28"/>
          <w:cs/>
        </w:rPr>
        <w:t>วินาศภัย</w:t>
      </w:r>
      <w:r w:rsidR="0069650A" w:rsidRPr="004F60E3">
        <w:rPr>
          <w:rFonts w:ascii="TH SarabunIT๙" w:hAnsi="TH SarabunIT๙" w:cs="TH SarabunIT๙"/>
          <w:spacing w:val="-4"/>
          <w:sz w:val="28"/>
          <w:cs/>
        </w:rPr>
        <w:t xml:space="preserve"> เพื่อวัตถุประสงค์หลักในการ</w:t>
      </w:r>
      <w:r w:rsidR="0069650A"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กำกับความมั่นคงทางการเงินของบริษัทประกันภัยและเพื่อให้มั่นใจว่าบริษัทมีความสามารถในการจ่ายผลประโยชน์</w:t>
      </w:r>
      <w:r w:rsidR="0069650A" w:rsidRPr="004F60E3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ตามสัญญาประกันภัยได้อย่างครบถ้วนแก่ผู้เอาประกันภัย</w:t>
      </w:r>
    </w:p>
    <w:p w14:paraId="23829102" w14:textId="77777777" w:rsidR="003E437E" w:rsidRPr="004F60E3" w:rsidRDefault="003E437E" w:rsidP="003E437E">
      <w:pPr>
        <w:tabs>
          <w:tab w:val="left" w:pos="851"/>
        </w:tabs>
        <w:spacing w:after="0" w:line="240" w:lineRule="auto"/>
        <w:ind w:left="1080" w:hanging="229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  <w:cs/>
        </w:rPr>
      </w:pP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3.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ab/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อัตราส่วนทางการเงินข้างต้น คำนวณตามสูตรจากระบบสัญญานเตือนภัยล่วงหน้า (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>Early Warning System: EWS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)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</w:rPr>
        <w:t xml:space="preserve">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ที่สำนักงานคณะกรรมการกำกับและส่งเสริมการประกอบธุรกิจประกันภัยกำหนดไว้</w:t>
      </w:r>
    </w:p>
    <w:p w14:paraId="49361F6D" w14:textId="77777777" w:rsidR="004C5306" w:rsidRPr="004F60E3" w:rsidRDefault="004C5306" w:rsidP="00462157">
      <w:pPr>
        <w:pStyle w:val="ListParagraph"/>
        <w:tabs>
          <w:tab w:val="left" w:pos="851"/>
        </w:tabs>
        <w:spacing w:after="0" w:line="240" w:lineRule="auto"/>
        <w:ind w:left="1134" w:hanging="283"/>
        <w:jc w:val="thaiDistribute"/>
        <w:rPr>
          <w:rFonts w:ascii="TH SarabunIT๙" w:hAnsi="TH SarabunIT๙" w:cs="TH SarabunIT๙"/>
          <w:color w:val="000000" w:themeColor="text1"/>
          <w:spacing w:val="-4"/>
          <w:sz w:val="28"/>
        </w:rPr>
      </w:pPr>
    </w:p>
    <w:p w14:paraId="4B0AB2AA" w14:textId="77777777" w:rsidR="00CA46D4" w:rsidRDefault="00CA46D4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2C1406" w14:textId="77777777" w:rsidR="00CA46D4" w:rsidRDefault="00CA46D4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931503" w14:textId="77777777" w:rsidR="00CA46D4" w:rsidRDefault="00CA46D4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FEAE21" w14:textId="2408FB08" w:rsidR="00915B2B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</w:t>
      </w:r>
      <w:r w:rsidRPr="004F60E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ความเพียงพอของเงินกองทุน </w:t>
      </w:r>
    </w:p>
    <w:p w14:paraId="15D79F5E" w14:textId="77777777" w:rsidR="00CA46D4" w:rsidRPr="00CA46D4" w:rsidRDefault="00CA46D4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color w:val="C00000"/>
          <w:sz w:val="16"/>
          <w:szCs w:val="16"/>
        </w:rPr>
      </w:pPr>
    </w:p>
    <w:p w14:paraId="756B1E86" w14:textId="77777777" w:rsidR="00915B2B" w:rsidRPr="004F60E3" w:rsidRDefault="00915B2B" w:rsidP="00915B2B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0"/>
          <w:szCs w:val="30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37F525B5" wp14:editId="52B47382">
                <wp:extent cx="5760000" cy="931653"/>
                <wp:effectExtent l="0" t="0" r="12700" b="20955"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1DBBF" w14:textId="77777777" w:rsidR="00915B2B" w:rsidRPr="00FA4088" w:rsidRDefault="00915B2B" w:rsidP="00AF0DD9">
                            <w:pPr>
                              <w:pStyle w:val="ListParagraph"/>
                              <w:spacing w:after="120" w:line="240" w:lineRule="auto"/>
                              <w:ind w:left="0" w:right="-153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A4088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FA4088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077D8B9" w14:textId="77777777" w:rsidR="00915B2B" w:rsidRPr="00FA4088" w:rsidRDefault="00915B2B" w:rsidP="001349D1">
                            <w:pPr>
                              <w:pStyle w:val="ListParagraph"/>
                              <w:ind w:left="0" w:right="-155" w:firstLine="284"/>
                              <w:rPr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A4088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FA4088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FA4088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นโยบาย</w:t>
                            </w:r>
                            <w:r w:rsidRPr="00FA4088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A4088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วัตถุประสงค์ และกระบวนการบริหารจัดการเงินกองทุน</w:t>
                            </w:r>
                            <w:r w:rsidRPr="00FA4088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รวมถึง</w:t>
                            </w:r>
                            <w:r w:rsidRPr="00FA4088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zCs w:val="32"/>
                                <w:cs/>
                              </w:rPr>
                              <w:t>การประเมินความเพียงพอของเงินกองทุน</w:t>
                            </w:r>
                          </w:p>
                          <w:p w14:paraId="30C1FCBC" w14:textId="77777777" w:rsidR="00915B2B" w:rsidRPr="00BB0C90" w:rsidRDefault="00915B2B" w:rsidP="00915B2B">
                            <w:pPr>
                              <w:pStyle w:val="ListParagraph"/>
                              <w:ind w:left="0" w:right="-155"/>
                              <w:rPr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F525B5" id="_x0000_s1048" type="#_x0000_t202" style="width:453.55pt;height:7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">
                <v:textbox>
                  <w:txbxContent>
                    <w:p w14:paraId="14A1DBBF" w14:textId="77777777" w:rsidR="00915B2B" w:rsidRPr="00FA4088" w:rsidRDefault="00915B2B" w:rsidP="00AF0DD9">
                      <w:pPr>
                        <w:pStyle w:val="ListParagraph"/>
                        <w:spacing w:after="120" w:line="240" w:lineRule="auto"/>
                        <w:ind w:left="0" w:right="-153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FA4088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FA4088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077D8B9" w14:textId="77777777" w:rsidR="00915B2B" w:rsidRPr="00FA4088" w:rsidRDefault="00915B2B" w:rsidP="001349D1">
                      <w:pPr>
                        <w:pStyle w:val="ListParagraph"/>
                        <w:ind w:left="0" w:right="-155" w:firstLine="284"/>
                        <w:rPr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FA4088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FA4088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ถึง</w:t>
                      </w:r>
                      <w:r w:rsidRPr="00FA4088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นโยบาย</w:t>
                      </w:r>
                      <w:r w:rsidRPr="00FA4088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A4088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วัตถุประสงค์ และกระบวนการบริหารจัดการเงินกองทุน</w:t>
                      </w:r>
                      <w:r w:rsidRPr="00FA4088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รวมถึง</w:t>
                      </w:r>
                      <w:r w:rsidRPr="00FA4088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zCs w:val="32"/>
                          <w:cs/>
                        </w:rPr>
                        <w:t>การประเมินความเพียงพอของเงินกองทุน</w:t>
                      </w:r>
                    </w:p>
                    <w:p w14:paraId="30C1FCBC" w14:textId="77777777" w:rsidR="00915B2B" w:rsidRPr="00BB0C90" w:rsidRDefault="00915B2B" w:rsidP="00915B2B">
                      <w:pPr>
                        <w:pStyle w:val="ListParagraph"/>
                        <w:ind w:left="0" w:right="-155"/>
                        <w:rPr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BCAC45" w14:textId="69B088E2" w:rsidR="00915B2B" w:rsidRPr="004F60E3" w:rsidRDefault="00915B2B" w:rsidP="004C5306">
      <w:pPr>
        <w:spacing w:before="120" w:after="0" w:line="240" w:lineRule="auto"/>
        <w:ind w:firstLine="284"/>
        <w:jc w:val="thaiDistribute"/>
        <w:rPr>
          <w:rFonts w:ascii="TH SarabunIT๙" w:hAnsi="TH SarabunIT๙" w:cs="TH SarabunIT๙"/>
          <w:color w:val="000000" w:themeColor="text1"/>
          <w:sz w:val="20"/>
          <w:szCs w:val="20"/>
        </w:rPr>
      </w:pPr>
      <w:r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ทั้งนี้</w:t>
      </w:r>
      <w:r w:rsidR="001349D1"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 xml:space="preserve"> </w:t>
      </w:r>
      <w:r w:rsidRPr="004F60E3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สำหรับข้อมูลเชิงปริมาณให้มีรายละเอียด ดังนี้</w:t>
      </w:r>
    </w:p>
    <w:p w14:paraId="7829960D" w14:textId="77777777" w:rsidR="00915B2B" w:rsidRPr="004F60E3" w:rsidRDefault="00915B2B" w:rsidP="00915B2B">
      <w:pPr>
        <w:pStyle w:val="ListParagraph"/>
        <w:tabs>
          <w:tab w:val="left" w:pos="7088"/>
        </w:tabs>
        <w:spacing w:after="0" w:line="240" w:lineRule="auto"/>
        <w:ind w:left="0" w:right="-1"/>
        <w:jc w:val="right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หน่วย </w:t>
      </w:r>
      <w:r w:rsidRPr="004F60E3">
        <w:rPr>
          <w:rFonts w:ascii="TH SarabunIT๙" w:hAnsi="TH SarabunIT๙" w:cs="TH SarabunIT๙"/>
          <w:sz w:val="32"/>
          <w:szCs w:val="32"/>
        </w:rPr>
        <w:t xml:space="preserve">: </w:t>
      </w:r>
      <w:r w:rsidRPr="004F60E3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2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0"/>
        <w:gridCol w:w="1386"/>
        <w:gridCol w:w="1386"/>
      </w:tblGrid>
      <w:tr w:rsidR="00915B2B" w:rsidRPr="004F60E3" w14:paraId="33622E3C" w14:textId="77777777" w:rsidTr="0075385A">
        <w:trPr>
          <w:tblHeader/>
        </w:trPr>
        <w:tc>
          <w:tcPr>
            <w:tcW w:w="6300" w:type="dxa"/>
            <w:vMerge w:val="restart"/>
            <w:vAlign w:val="center"/>
          </w:tcPr>
          <w:p w14:paraId="6E6E5965" w14:textId="77777777" w:rsidR="00915B2B" w:rsidRPr="004F60E3" w:rsidRDefault="00915B2B" w:rsidP="00DE421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772" w:type="dxa"/>
            <w:gridSpan w:val="2"/>
          </w:tcPr>
          <w:p w14:paraId="1A686E75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31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915B2B" w:rsidRPr="004F60E3" w14:paraId="0F11092B" w14:textId="77777777" w:rsidTr="0075385A">
        <w:trPr>
          <w:tblHeader/>
        </w:trPr>
        <w:tc>
          <w:tcPr>
            <w:tcW w:w="6300" w:type="dxa"/>
            <w:vMerge/>
          </w:tcPr>
          <w:p w14:paraId="58948252" w14:textId="77777777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54586B6A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x1</w:t>
            </w:r>
          </w:p>
        </w:tc>
        <w:tc>
          <w:tcPr>
            <w:tcW w:w="1386" w:type="dxa"/>
          </w:tcPr>
          <w:p w14:paraId="5F1DA35D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4F60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5x0</w:t>
            </w:r>
          </w:p>
        </w:tc>
      </w:tr>
      <w:tr w:rsidR="00915B2B" w:rsidRPr="004F60E3" w14:paraId="1C161964" w14:textId="77777777" w:rsidTr="00B459FE">
        <w:trPr>
          <w:trHeight w:val="227"/>
        </w:trPr>
        <w:tc>
          <w:tcPr>
            <w:tcW w:w="6300" w:type="dxa"/>
          </w:tcPr>
          <w:p w14:paraId="1B997D0E" w14:textId="50FB3FA8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color w:val="00B050"/>
                <w:sz w:val="32"/>
                <w:szCs w:val="32"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สินทรัพย์รวม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6" w:type="dxa"/>
          </w:tcPr>
          <w:p w14:paraId="6A5F5208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65DAF5D7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31417E01" w14:textId="77777777" w:rsidTr="00B459FE">
        <w:trPr>
          <w:trHeight w:val="227"/>
        </w:trPr>
        <w:tc>
          <w:tcPr>
            <w:tcW w:w="6300" w:type="dxa"/>
          </w:tcPr>
          <w:p w14:paraId="16D8D477" w14:textId="51C5EEAA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1386" w:type="dxa"/>
          </w:tcPr>
          <w:p w14:paraId="175BA97B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32819BC4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4B40113C" w14:textId="77777777" w:rsidTr="00B459FE">
        <w:trPr>
          <w:trHeight w:val="227"/>
        </w:trPr>
        <w:tc>
          <w:tcPr>
            <w:tcW w:w="6300" w:type="dxa"/>
          </w:tcPr>
          <w:p w14:paraId="388BB100" w14:textId="3161D968" w:rsidR="00915B2B" w:rsidRPr="004F60E3" w:rsidRDefault="002D18BA" w:rsidP="00DE4211">
            <w:pPr>
              <w:ind w:left="176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(1)</w:t>
            </w:r>
            <w:r w:rsidR="00915B2B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4099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หนี้สินจากสัญญาประกันภัย</w:t>
            </w:r>
            <w:r w:rsidR="00A4099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/1</w:t>
            </w:r>
            <w:r w:rsidR="00A4099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62120F29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69DC80A4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1340324F" w14:textId="77777777" w:rsidTr="00B459FE">
        <w:trPr>
          <w:trHeight w:val="227"/>
        </w:trPr>
        <w:tc>
          <w:tcPr>
            <w:tcW w:w="6300" w:type="dxa"/>
          </w:tcPr>
          <w:p w14:paraId="73E1F5B9" w14:textId="03F413C9" w:rsidR="00915B2B" w:rsidRPr="004F60E3" w:rsidRDefault="002D18BA" w:rsidP="004D0B99">
            <w:pPr>
              <w:ind w:left="18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(2)</w:t>
            </w:r>
            <w:r w:rsidR="00915B2B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72CD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หนี้สินอื่น</w:t>
            </w:r>
            <w:r w:rsidR="00272CD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vertAlign w:val="superscript"/>
                <w:cs/>
              </w:rPr>
              <w:t>/2</w:t>
            </w:r>
            <w:r w:rsidR="00272CD6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3E9CAC9F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1B9737B1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769FB2FC" w14:textId="77777777" w:rsidTr="00B459FE">
        <w:trPr>
          <w:trHeight w:val="227"/>
        </w:trPr>
        <w:tc>
          <w:tcPr>
            <w:tcW w:w="6300" w:type="dxa"/>
          </w:tcPr>
          <w:p w14:paraId="20D6AC3C" w14:textId="17A211EF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386" w:type="dxa"/>
          </w:tcPr>
          <w:p w14:paraId="669A41BA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46D864CC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726FA823" w14:textId="77777777" w:rsidTr="00B459FE">
        <w:trPr>
          <w:trHeight w:val="227"/>
        </w:trPr>
        <w:tc>
          <w:tcPr>
            <w:tcW w:w="6300" w:type="dxa"/>
          </w:tcPr>
          <w:p w14:paraId="67A25552" w14:textId="3EECAAAE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อัตราส่วนเงินกองทุนชั้นที่ 1 ที่เป็นส่วนของเจ้าของต่อ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(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</w:rPr>
              <w:t>CET 1 ratio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)</w:t>
            </w:r>
            <w:r w:rsidR="000904E9" w:rsidRPr="004F60E3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86" w:type="dxa"/>
          </w:tcPr>
          <w:p w14:paraId="59B01AA8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6" w:type="dxa"/>
          </w:tcPr>
          <w:p w14:paraId="53FB8023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B2B" w:rsidRPr="004F60E3" w14:paraId="5BCCCD29" w14:textId="77777777" w:rsidTr="00B459FE">
        <w:trPr>
          <w:trHeight w:val="227"/>
        </w:trPr>
        <w:tc>
          <w:tcPr>
            <w:tcW w:w="6300" w:type="dxa"/>
          </w:tcPr>
          <w:p w14:paraId="4092365C" w14:textId="47FE450F" w:rsidR="00915B2B" w:rsidRPr="004F60E3" w:rsidRDefault="00915B2B" w:rsidP="00DE4211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อัตราส่วนเงินกองทุนชั้นที่ 1 ต่อเงินกองทุนที่ต้องดำรงตามกฎหมาย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77681E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(Tier 1 ratio) </w:t>
            </w:r>
            <w:r w:rsidR="000904E9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="000904E9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  <w:r w:rsidR="000904E9"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86" w:type="dxa"/>
          </w:tcPr>
          <w:p w14:paraId="443C33C6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6" w:type="dxa"/>
          </w:tcPr>
          <w:p w14:paraId="549B104A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B2B" w:rsidRPr="004F60E3" w14:paraId="0BF3BC24" w14:textId="77777777" w:rsidTr="00B459FE">
        <w:trPr>
          <w:trHeight w:val="227"/>
        </w:trPr>
        <w:tc>
          <w:tcPr>
            <w:tcW w:w="6300" w:type="dxa"/>
          </w:tcPr>
          <w:p w14:paraId="5AE77569" w14:textId="1823E504" w:rsidR="00915B2B" w:rsidRPr="004F60E3" w:rsidRDefault="00915B2B" w:rsidP="00DE421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อัตราส่วนความเพียงพอของเงินกองทุน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(Capital Adequacy Ratio: CAR) </w:t>
            </w:r>
            <w:r w:rsidR="002D3A58"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6" w:type="dxa"/>
          </w:tcPr>
          <w:p w14:paraId="7C901CF9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3FB488DF" w14:textId="77777777" w:rsidR="00915B2B" w:rsidRPr="004F60E3" w:rsidRDefault="00915B2B" w:rsidP="00DE4211">
            <w:pPr>
              <w:contextualSpacing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688C63BD" w14:textId="77777777" w:rsidTr="00B459FE">
        <w:trPr>
          <w:trHeight w:val="227"/>
        </w:trPr>
        <w:tc>
          <w:tcPr>
            <w:tcW w:w="6300" w:type="dxa"/>
          </w:tcPr>
          <w:p w14:paraId="378697BC" w14:textId="56874F03" w:rsidR="00915B2B" w:rsidRPr="004F60E3" w:rsidRDefault="00915B2B" w:rsidP="00B459FE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เงินกองทุนที่สามารถนำมาใช้ได้ทั้งหมด</w:t>
            </w: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(Total Capital Available: TCA)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6" w:type="dxa"/>
          </w:tcPr>
          <w:p w14:paraId="4177D539" w14:textId="77777777" w:rsidR="00915B2B" w:rsidRPr="004F60E3" w:rsidRDefault="00915B2B" w:rsidP="00DE4211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2D3BC1F3" w14:textId="77777777" w:rsidR="00915B2B" w:rsidRPr="004F60E3" w:rsidRDefault="00915B2B" w:rsidP="00DE4211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15B2B" w:rsidRPr="004F60E3" w14:paraId="45030BA7" w14:textId="77777777" w:rsidTr="00B459FE">
        <w:trPr>
          <w:trHeight w:val="227"/>
        </w:trPr>
        <w:tc>
          <w:tcPr>
            <w:tcW w:w="6300" w:type="dxa"/>
          </w:tcPr>
          <w:p w14:paraId="2EC26D9A" w14:textId="388334B0" w:rsidR="00915B2B" w:rsidRPr="004F60E3" w:rsidRDefault="00915B2B" w:rsidP="00B459FE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F60E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(Total Capital Required: TCR)</w:t>
            </w:r>
            <w:r w:rsidRPr="004F60E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73F38848" w14:textId="77777777" w:rsidR="00915B2B" w:rsidRPr="004F60E3" w:rsidRDefault="00915B2B" w:rsidP="00DE4211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  <w:tc>
          <w:tcPr>
            <w:tcW w:w="1386" w:type="dxa"/>
          </w:tcPr>
          <w:p w14:paraId="60C01C1A" w14:textId="77777777" w:rsidR="00915B2B" w:rsidRPr="004F60E3" w:rsidRDefault="00915B2B" w:rsidP="00DE4211">
            <w:pPr>
              <w:contextualSpacing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</w:tbl>
    <w:p w14:paraId="20E2E953" w14:textId="775BD88F" w:rsidR="00915B2B" w:rsidRPr="004F60E3" w:rsidRDefault="00915B2B" w:rsidP="00915B2B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4F60E3">
        <w:rPr>
          <w:rFonts w:ascii="TH SarabunIT๙" w:hAnsi="TH SarabunIT๙" w:cs="TH SarabunIT๙"/>
          <w:b/>
          <w:bCs/>
          <w:spacing w:val="-6"/>
          <w:sz w:val="28"/>
          <w:u w:val="single"/>
          <w:cs/>
        </w:rPr>
        <w:t>หมายเหตุ</w:t>
      </w:r>
      <w:r w:rsidRPr="004F60E3">
        <w:rPr>
          <w:rFonts w:ascii="TH SarabunIT๙" w:hAnsi="TH SarabunIT๙" w:cs="TH SarabunIT๙"/>
          <w:spacing w:val="-6"/>
          <w:sz w:val="28"/>
          <w:cs/>
        </w:rPr>
        <w:tab/>
        <w:t xml:space="preserve">1. </w:t>
      </w:r>
      <w:r w:rsidRPr="004F60E3">
        <w:rPr>
          <w:rFonts w:ascii="TH SarabunIT๙" w:hAnsi="TH SarabunIT๙" w:cs="TH SarabunIT๙"/>
          <w:spacing w:val="-6"/>
          <w:sz w:val="28"/>
          <w:cs/>
        </w:rPr>
        <w:tab/>
        <w:t>ตาม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 และเงื่อนไขในการคำนวณเงินกองทุนของบริษัทประกันวินาศภัย กำหนดให้นายทะเบียนอาจกำหนดมาตรการที่จำเป็นในการกำกับดูแลบริษัทที่มีอัตราส่วนความเพียงพอของเงินกองทุนต่ำกว่าอัตราส่วนความเพียงพอของเงินกองทุนที่ใช้ในการกำกับ</w:t>
      </w:r>
      <w:r w:rsidRPr="004F60E3">
        <w:rPr>
          <w:rFonts w:ascii="TH SarabunIT๙" w:hAnsi="TH SarabunIT๙" w:cs="TH SarabunIT๙"/>
          <w:spacing w:val="-6"/>
          <w:sz w:val="28"/>
        </w:rPr>
        <w:t xml:space="preserve"> (</w:t>
      </w:r>
      <w:r w:rsidR="00AE428A" w:rsidRPr="004F60E3">
        <w:rPr>
          <w:rFonts w:ascii="TH SarabunIT๙" w:hAnsi="TH SarabunIT๙" w:cs="TH SarabunIT๙"/>
          <w:spacing w:val="-6"/>
          <w:sz w:val="28"/>
        </w:rPr>
        <w:t>S</w:t>
      </w:r>
      <w:r w:rsidRPr="004F60E3">
        <w:rPr>
          <w:rFonts w:ascii="TH SarabunIT๙" w:hAnsi="TH SarabunIT๙" w:cs="TH SarabunIT๙"/>
          <w:spacing w:val="-6"/>
          <w:sz w:val="28"/>
        </w:rPr>
        <w:t xml:space="preserve">upervisory CAR) </w:t>
      </w:r>
      <w:r w:rsidRPr="004F60E3">
        <w:rPr>
          <w:rFonts w:ascii="TH SarabunIT๙" w:hAnsi="TH SarabunIT๙" w:cs="TH SarabunIT๙"/>
          <w:spacing w:val="-6"/>
          <w:sz w:val="28"/>
          <w:cs/>
        </w:rPr>
        <w:t>ที่กำหนดไว้ในประกาศฯ ได้</w:t>
      </w:r>
    </w:p>
    <w:p w14:paraId="3C1DDEF5" w14:textId="4DCAD0AB" w:rsidR="00915B2B" w:rsidRPr="004F60E3" w:rsidRDefault="00915B2B" w:rsidP="00915B2B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spacing w:val="-6"/>
          <w:sz w:val="28"/>
          <w:cs/>
        </w:rPr>
        <w:tab/>
        <w:t>2.</w:t>
      </w:r>
      <w:r w:rsidRPr="004F60E3">
        <w:rPr>
          <w:rFonts w:ascii="TH SarabunIT๙" w:hAnsi="TH SarabunIT๙" w:cs="TH SarabunIT๙"/>
          <w:spacing w:val="-6"/>
          <w:sz w:val="28"/>
          <w:cs/>
        </w:rPr>
        <w:tab/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วินาศภัย และประกาศคณะกรรมการกำกับแล</w:t>
      </w:r>
      <w:r w:rsidR="004C5306" w:rsidRPr="004F60E3">
        <w:rPr>
          <w:rFonts w:ascii="TH SarabunIT๙" w:hAnsi="TH SarabunIT๙" w:cs="TH SarabunIT๙"/>
          <w:spacing w:val="-6"/>
          <w:sz w:val="28"/>
        </w:rPr>
        <w:br/>
      </w:r>
      <w:r w:rsidRPr="004F60E3">
        <w:rPr>
          <w:rFonts w:ascii="TH SarabunIT๙" w:hAnsi="TH SarabunIT๙" w:cs="TH SarabunIT๙"/>
          <w:spacing w:val="-6"/>
          <w:sz w:val="28"/>
          <w:cs/>
        </w:rPr>
        <w:t>ะ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วิธีการและเงื่อนไขในการคำนวณเงินกองทุนของบริษัทประกันวินาศภัย </w:t>
      </w:r>
    </w:p>
    <w:p w14:paraId="098977FE" w14:textId="77777777" w:rsidR="000E4314" w:rsidRPr="004F60E3" w:rsidRDefault="000E4314" w:rsidP="000E4314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</w:rPr>
      </w:pP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3.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หนี้สินตามสัญญาประกันภัย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vertAlign w:val="superscript"/>
          <w:cs/>
        </w:rPr>
        <w:t>/1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 xml:space="preserve"> คำนวณจาก สำรองประกันภัย (ก่อนการประกันภัยต่อ) + หนี้สินอื่นตามกรมธรรม์ประกันภัยค้างจ่าย</w:t>
      </w:r>
    </w:p>
    <w:p w14:paraId="79CD0F88" w14:textId="77777777" w:rsidR="000E4314" w:rsidRPr="004F60E3" w:rsidRDefault="000E4314" w:rsidP="000E4314">
      <w:pPr>
        <w:pStyle w:val="ListParagraph"/>
        <w:tabs>
          <w:tab w:val="left" w:pos="851"/>
        </w:tabs>
        <w:spacing w:after="0" w:line="240" w:lineRule="auto"/>
        <w:ind w:left="1134" w:right="-2" w:hanging="1134"/>
        <w:jc w:val="thaiDistribute"/>
        <w:rPr>
          <w:rFonts w:ascii="TH SarabunIT๙" w:hAnsi="TH SarabunIT๙" w:cs="TH SarabunIT๙"/>
          <w:color w:val="000000" w:themeColor="text1"/>
          <w:spacing w:val="-6"/>
          <w:sz w:val="28"/>
          <w:cs/>
        </w:rPr>
      </w:pP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  <w:t>4.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ab/>
      </w:r>
      <w:r w:rsidRPr="004F60E3">
        <w:rPr>
          <w:rFonts w:ascii="TH SarabunIT๙" w:eastAsia="Times New Roman" w:hAnsi="TH SarabunIT๙" w:cs="TH SarabunIT๙"/>
          <w:color w:val="000000" w:themeColor="text1"/>
          <w:spacing w:val="-6"/>
          <w:sz w:val="28"/>
          <w:cs/>
        </w:rPr>
        <w:t>หนี้สินอื่น</w:t>
      </w:r>
      <w:r w:rsidRPr="004F60E3">
        <w:rPr>
          <w:rFonts w:ascii="TH SarabunIT๙" w:eastAsia="Times New Roman" w:hAnsi="TH SarabunIT๙" w:cs="TH SarabunIT๙"/>
          <w:color w:val="000000" w:themeColor="text1"/>
          <w:spacing w:val="-6"/>
          <w:sz w:val="28"/>
          <w:vertAlign w:val="superscript"/>
          <w:cs/>
        </w:rPr>
        <w:t xml:space="preserve">/2  </w:t>
      </w:r>
      <w:r w:rsidRPr="004F60E3">
        <w:rPr>
          <w:rFonts w:ascii="TH SarabunIT๙" w:hAnsi="TH SarabunIT๙" w:cs="TH SarabunIT๙"/>
          <w:color w:val="000000" w:themeColor="text1"/>
          <w:spacing w:val="-6"/>
          <w:sz w:val="28"/>
          <w:cs/>
        </w:rPr>
        <w:t>คำนวณจาก หนี้สิน/เงินกู้ยืม + หนี้สินจากการประกันภัยต่อ + หนี้สินภาษีเงินได้รอตัดบัญชี + ภาษีเงินได้ค้างจ่าย + ผลประโยชน์พนักงาน + หนี้สินอื่นๆ + ตราสารอนุพันธ์ + บัญชีเดินสะพัดสำนักงานใหญ่</w:t>
      </w:r>
    </w:p>
    <w:p w14:paraId="4B4A965E" w14:textId="77777777" w:rsidR="00CA4FCC" w:rsidRPr="004F60E3" w:rsidRDefault="00CA4FCC" w:rsidP="00915B2B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CD02C" w14:textId="2DAC6FD2" w:rsidR="00915B2B" w:rsidRPr="004F60E3" w:rsidRDefault="00915B2B" w:rsidP="00AF0DD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9. งบการเงิน และหมายเหตุประกอบงบการเงินสำหรับรอบปีปฏิทินที่ล่วงมาที่ผู้สอบบัญชีตรวจสอบและ                      แสดงความเห็นแล้ว</w:t>
      </w:r>
    </w:p>
    <w:p w14:paraId="0B8B1E00" w14:textId="77777777" w:rsidR="00915B2B" w:rsidRPr="004F60E3" w:rsidRDefault="00915B2B" w:rsidP="00915B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FC02B80" wp14:editId="3A51AF35">
                <wp:extent cx="5760000" cy="931653"/>
                <wp:effectExtent l="0" t="0" r="12700" b="20955"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2142F" w14:textId="77777777" w:rsidR="00915B2B" w:rsidRPr="00AF0DD9" w:rsidRDefault="00915B2B" w:rsidP="00AF0DD9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F0DD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AF0DD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78CFC1C" w14:textId="41962F05" w:rsidR="00915B2B" w:rsidRPr="00AF0DD9" w:rsidRDefault="00915B2B" w:rsidP="00C76437">
                            <w:pPr>
                              <w:pStyle w:val="ListParagraph"/>
                              <w:ind w:left="0" w:firstLine="284"/>
                              <w:jc w:val="thaiDistribute"/>
                              <w:rPr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F0DD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งบการเงินให้เป็นไปตามประกาศสภาวิชาชีพบัญชีว่าด้วยมาตรฐานการบัญชีและมาตรฐานการรายงาน</w:t>
                            </w:r>
                            <w:r w:rsid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AF0DD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ทางการเงิน</w:t>
                            </w:r>
                            <w:r w:rsidRPr="00AF0DD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6B07805" w14:textId="77777777" w:rsidR="00915B2B" w:rsidRPr="00E33692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  <w:p w14:paraId="0AF913FD" w14:textId="77777777" w:rsidR="00915B2B" w:rsidRPr="00BB0C90" w:rsidRDefault="00915B2B" w:rsidP="00915B2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i/>
                                <w:iCs/>
                                <w:color w:val="215868" w:themeColor="accent5" w:themeShade="8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BB0C90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215868" w:themeColor="accent5" w:themeShade="80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C02B80" id="_x0000_s1049" type="#_x0000_t202" style="width:453.55pt;height:7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">
                <v:textbox>
                  <w:txbxContent>
                    <w:p w14:paraId="13C2142F" w14:textId="77777777" w:rsidR="00915B2B" w:rsidRPr="00AF0DD9" w:rsidRDefault="00915B2B" w:rsidP="00AF0DD9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AF0DD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AF0DD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78CFC1C" w14:textId="41962F05" w:rsidR="00915B2B" w:rsidRPr="00AF0DD9" w:rsidRDefault="00915B2B" w:rsidP="00C76437">
                      <w:pPr>
                        <w:pStyle w:val="ListParagraph"/>
                        <w:ind w:left="0" w:firstLine="284"/>
                        <w:jc w:val="thaiDistribute"/>
                        <w:rPr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</w:rPr>
                      </w:pPr>
                      <w:r w:rsidRPr="00AF0DD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งบการเงินให้เป็นไปตามประกาศสภาวิชาชีพบัญชีว่าด้วยมาตรฐานการบัญชีและมาตรฐานการรายงาน</w:t>
                      </w:r>
                      <w:r w:rsid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br/>
                      </w:r>
                      <w:r w:rsidRPr="00AF0DD9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ทางการเงิน</w:t>
                      </w:r>
                      <w:r w:rsidRPr="00AF0DD9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6B07805" w14:textId="77777777" w:rsidR="00915B2B" w:rsidRPr="00E33692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  <w:p w14:paraId="0AF913FD" w14:textId="77777777" w:rsidR="00915B2B" w:rsidRPr="00BB0C90" w:rsidRDefault="00915B2B" w:rsidP="00915B2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i/>
                          <w:iCs/>
                          <w:color w:val="215868" w:themeColor="accent5" w:themeShade="8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BB0C90">
                        <w:rPr>
                          <w:rFonts w:ascii="TH SarabunIT๙" w:hAnsi="TH SarabunIT๙" w:cs="TH SarabunIT๙"/>
                          <w:i/>
                          <w:iCs/>
                          <w:color w:val="215868" w:themeColor="accent5" w:themeShade="80"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15B2B" w:rsidRPr="004F60E3" w:rsidSect="003F64D6">
      <w:headerReference w:type="even" r:id="rId10"/>
      <w:headerReference w:type="default" r:id="rId11"/>
      <w:headerReference w:type="first" r:id="rId12"/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47644" w14:textId="77777777" w:rsidR="0093068E" w:rsidRDefault="0093068E" w:rsidP="0093426A">
      <w:pPr>
        <w:spacing w:after="0" w:line="240" w:lineRule="auto"/>
      </w:pPr>
      <w:r>
        <w:separator/>
      </w:r>
    </w:p>
  </w:endnote>
  <w:endnote w:type="continuationSeparator" w:id="0">
    <w:p w14:paraId="66E9FB8F" w14:textId="77777777" w:rsidR="0093068E" w:rsidRDefault="0093068E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D3F8C" w14:textId="77777777" w:rsidR="0093068E" w:rsidRDefault="0093068E" w:rsidP="0093426A">
      <w:pPr>
        <w:spacing w:after="0" w:line="240" w:lineRule="auto"/>
      </w:pPr>
      <w:r>
        <w:separator/>
      </w:r>
    </w:p>
  </w:footnote>
  <w:footnote w:type="continuationSeparator" w:id="0">
    <w:p w14:paraId="7CD340CE" w14:textId="77777777" w:rsidR="0093068E" w:rsidRDefault="0093068E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A84F" w14:textId="1357706F" w:rsidR="002E546A" w:rsidRDefault="00990A0B">
    <w:pPr>
      <w:pStyle w:val="Header"/>
      <w:jc w:val="center"/>
    </w:pPr>
    <w:sdt>
      <w:sdtPr>
        <w:id w:val="658732780"/>
        <w:docPartObj>
          <w:docPartGallery w:val="Page Numbers (Top of Page)"/>
          <w:docPartUnique/>
        </w:docPartObj>
      </w:sdtPr>
      <w:sdtEndPr/>
      <w:sdtContent>
        <w:r w:rsidR="002E546A" w:rsidRPr="0073248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E546A" w:rsidRPr="0073248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2E546A" w:rsidRPr="0073248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E546A" w:rsidRPr="00732488">
          <w:rPr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="002E546A" w:rsidRPr="00732488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sdtContent>
    </w:sdt>
  </w:p>
  <w:p w14:paraId="429CC2CE" w14:textId="77777777" w:rsidR="002E546A" w:rsidRDefault="002E5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5768" w14:textId="1BDCA5C0" w:rsidR="0043201A" w:rsidRDefault="004320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4379" w14:textId="7ACF88CB" w:rsidR="00AE23A1" w:rsidRPr="004F60E3" w:rsidRDefault="00990A0B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F67B3" w:rsidRPr="004F60E3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4F60E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7EB35B9" w14:textId="77777777" w:rsidR="00AE23A1" w:rsidRDefault="00AE23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A5D9" w14:textId="1C80FFA9" w:rsidR="0043201A" w:rsidRDefault="004320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E2E032BE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572128E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3" w15:restartNumberingAfterBreak="0">
    <w:nsid w:val="1323695C"/>
    <w:multiLevelType w:val="hybridMultilevel"/>
    <w:tmpl w:val="C420B3E4"/>
    <w:lvl w:ilvl="0" w:tplc="6BDC59C2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9235439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9D45755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FBE35FE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 w15:restartNumberingAfterBreak="0">
    <w:nsid w:val="314013C1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32616925"/>
    <w:multiLevelType w:val="hybridMultilevel"/>
    <w:tmpl w:val="0EEE18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E533F"/>
    <w:multiLevelType w:val="hybridMultilevel"/>
    <w:tmpl w:val="8278D854"/>
    <w:lvl w:ilvl="0" w:tplc="BC14C178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F4F8D"/>
    <w:multiLevelType w:val="hybridMultilevel"/>
    <w:tmpl w:val="8E5867E4"/>
    <w:lvl w:ilvl="0" w:tplc="B2A6FA72">
      <w:start w:val="1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14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4B524FDA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03E15C0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9" w15:restartNumberingAfterBreak="0">
    <w:nsid w:val="5E9A0F1C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20" w15:restartNumberingAfterBreak="0">
    <w:nsid w:val="634069E8"/>
    <w:multiLevelType w:val="hybridMultilevel"/>
    <w:tmpl w:val="18A619C6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22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1001987">
    <w:abstractNumId w:val="23"/>
  </w:num>
  <w:num w:numId="2" w16cid:durableId="637879454">
    <w:abstractNumId w:val="0"/>
  </w:num>
  <w:num w:numId="3" w16cid:durableId="26687330">
    <w:abstractNumId w:val="19"/>
  </w:num>
  <w:num w:numId="4" w16cid:durableId="319307641">
    <w:abstractNumId w:val="13"/>
  </w:num>
  <w:num w:numId="5" w16cid:durableId="718088912">
    <w:abstractNumId w:val="21"/>
  </w:num>
  <w:num w:numId="6" w16cid:durableId="690183474">
    <w:abstractNumId w:val="5"/>
  </w:num>
  <w:num w:numId="7" w16cid:durableId="1608584348">
    <w:abstractNumId w:val="1"/>
  </w:num>
  <w:num w:numId="8" w16cid:durableId="679506377">
    <w:abstractNumId w:val="18"/>
  </w:num>
  <w:num w:numId="9" w16cid:durableId="61410537">
    <w:abstractNumId w:val="16"/>
  </w:num>
  <w:num w:numId="10" w16cid:durableId="1515266447">
    <w:abstractNumId w:val="3"/>
  </w:num>
  <w:num w:numId="11" w16cid:durableId="2058236843">
    <w:abstractNumId w:val="14"/>
  </w:num>
  <w:num w:numId="12" w16cid:durableId="721487603">
    <w:abstractNumId w:val="22"/>
  </w:num>
  <w:num w:numId="13" w16cid:durableId="3578514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51954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7368655">
    <w:abstractNumId w:val="12"/>
  </w:num>
  <w:num w:numId="16" w16cid:durableId="1707023414">
    <w:abstractNumId w:val="6"/>
  </w:num>
  <w:num w:numId="17" w16cid:durableId="306788633">
    <w:abstractNumId w:val="9"/>
  </w:num>
  <w:num w:numId="18" w16cid:durableId="910458862">
    <w:abstractNumId w:val="15"/>
  </w:num>
  <w:num w:numId="19" w16cid:durableId="669018549">
    <w:abstractNumId w:val="7"/>
  </w:num>
  <w:num w:numId="20" w16cid:durableId="342973385">
    <w:abstractNumId w:val="8"/>
  </w:num>
  <w:num w:numId="21" w16cid:durableId="640814011">
    <w:abstractNumId w:val="17"/>
  </w:num>
  <w:num w:numId="22" w16cid:durableId="676662102">
    <w:abstractNumId w:val="20"/>
  </w:num>
  <w:num w:numId="23" w16cid:durableId="2138327470">
    <w:abstractNumId w:val="2"/>
  </w:num>
  <w:num w:numId="24" w16cid:durableId="134832796">
    <w:abstractNumId w:val="4"/>
  </w:num>
  <w:num w:numId="25" w16cid:durableId="886377936">
    <w:abstractNumId w:val="11"/>
  </w:num>
  <w:num w:numId="26" w16cid:durableId="1726638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018D"/>
    <w:rsid w:val="00003EAD"/>
    <w:rsid w:val="00004278"/>
    <w:rsid w:val="000053CD"/>
    <w:rsid w:val="000056DD"/>
    <w:rsid w:val="00006AB2"/>
    <w:rsid w:val="00010C6B"/>
    <w:rsid w:val="0001148A"/>
    <w:rsid w:val="00012296"/>
    <w:rsid w:val="00012719"/>
    <w:rsid w:val="000157B6"/>
    <w:rsid w:val="000166CF"/>
    <w:rsid w:val="0001744E"/>
    <w:rsid w:val="0002054E"/>
    <w:rsid w:val="000218DC"/>
    <w:rsid w:val="000250D6"/>
    <w:rsid w:val="00027301"/>
    <w:rsid w:val="000310C9"/>
    <w:rsid w:val="00032334"/>
    <w:rsid w:val="00037C41"/>
    <w:rsid w:val="0004066E"/>
    <w:rsid w:val="00046A3F"/>
    <w:rsid w:val="00051898"/>
    <w:rsid w:val="00052A44"/>
    <w:rsid w:val="0005454C"/>
    <w:rsid w:val="0005481B"/>
    <w:rsid w:val="00056040"/>
    <w:rsid w:val="0006022C"/>
    <w:rsid w:val="00060964"/>
    <w:rsid w:val="00061AD9"/>
    <w:rsid w:val="0006369B"/>
    <w:rsid w:val="00065AB3"/>
    <w:rsid w:val="000679CF"/>
    <w:rsid w:val="000719F6"/>
    <w:rsid w:val="000749D4"/>
    <w:rsid w:val="00074FBA"/>
    <w:rsid w:val="000758FD"/>
    <w:rsid w:val="00076E14"/>
    <w:rsid w:val="00080B9E"/>
    <w:rsid w:val="00082651"/>
    <w:rsid w:val="000846C4"/>
    <w:rsid w:val="000901EC"/>
    <w:rsid w:val="000904E9"/>
    <w:rsid w:val="00091FA7"/>
    <w:rsid w:val="0009215A"/>
    <w:rsid w:val="00094EC6"/>
    <w:rsid w:val="00094EFE"/>
    <w:rsid w:val="00095B82"/>
    <w:rsid w:val="00097A45"/>
    <w:rsid w:val="00097F43"/>
    <w:rsid w:val="000A05DD"/>
    <w:rsid w:val="000A1067"/>
    <w:rsid w:val="000B01E0"/>
    <w:rsid w:val="000B1BB7"/>
    <w:rsid w:val="000B3ACC"/>
    <w:rsid w:val="000B4064"/>
    <w:rsid w:val="000B5C1D"/>
    <w:rsid w:val="000C0A33"/>
    <w:rsid w:val="000C0BD2"/>
    <w:rsid w:val="000C2725"/>
    <w:rsid w:val="000C395B"/>
    <w:rsid w:val="000C50D6"/>
    <w:rsid w:val="000D14A5"/>
    <w:rsid w:val="000D24BD"/>
    <w:rsid w:val="000D2E5F"/>
    <w:rsid w:val="000D3720"/>
    <w:rsid w:val="000D4CF6"/>
    <w:rsid w:val="000D75A3"/>
    <w:rsid w:val="000E2259"/>
    <w:rsid w:val="000E37D2"/>
    <w:rsid w:val="000E4314"/>
    <w:rsid w:val="000E4E43"/>
    <w:rsid w:val="000E72B7"/>
    <w:rsid w:val="000E77DD"/>
    <w:rsid w:val="000E7B70"/>
    <w:rsid w:val="000F0843"/>
    <w:rsid w:val="000F29D7"/>
    <w:rsid w:val="000F4956"/>
    <w:rsid w:val="001107D1"/>
    <w:rsid w:val="0011766D"/>
    <w:rsid w:val="001203FA"/>
    <w:rsid w:val="0012127B"/>
    <w:rsid w:val="00125C03"/>
    <w:rsid w:val="0013165D"/>
    <w:rsid w:val="00131B53"/>
    <w:rsid w:val="0013397B"/>
    <w:rsid w:val="00133A41"/>
    <w:rsid w:val="00134492"/>
    <w:rsid w:val="00134566"/>
    <w:rsid w:val="001349D1"/>
    <w:rsid w:val="00134C64"/>
    <w:rsid w:val="00135A76"/>
    <w:rsid w:val="001374B1"/>
    <w:rsid w:val="00140531"/>
    <w:rsid w:val="001429D7"/>
    <w:rsid w:val="00150833"/>
    <w:rsid w:val="0015528D"/>
    <w:rsid w:val="00155530"/>
    <w:rsid w:val="0016073F"/>
    <w:rsid w:val="00160B37"/>
    <w:rsid w:val="001610CC"/>
    <w:rsid w:val="00161F8D"/>
    <w:rsid w:val="001624DF"/>
    <w:rsid w:val="00163173"/>
    <w:rsid w:val="00164B4F"/>
    <w:rsid w:val="001650C5"/>
    <w:rsid w:val="00170C00"/>
    <w:rsid w:val="00171044"/>
    <w:rsid w:val="00171B2A"/>
    <w:rsid w:val="00172902"/>
    <w:rsid w:val="001744EE"/>
    <w:rsid w:val="00181B94"/>
    <w:rsid w:val="00184E68"/>
    <w:rsid w:val="0018560F"/>
    <w:rsid w:val="00186FC5"/>
    <w:rsid w:val="00187E28"/>
    <w:rsid w:val="001927B0"/>
    <w:rsid w:val="0019534E"/>
    <w:rsid w:val="00195F18"/>
    <w:rsid w:val="00197595"/>
    <w:rsid w:val="0019759D"/>
    <w:rsid w:val="001A0D81"/>
    <w:rsid w:val="001A2649"/>
    <w:rsid w:val="001A27A3"/>
    <w:rsid w:val="001A2E17"/>
    <w:rsid w:val="001A45B3"/>
    <w:rsid w:val="001B04C2"/>
    <w:rsid w:val="001B0517"/>
    <w:rsid w:val="001B092C"/>
    <w:rsid w:val="001B1B6B"/>
    <w:rsid w:val="001B2DFD"/>
    <w:rsid w:val="001B4315"/>
    <w:rsid w:val="001B4F72"/>
    <w:rsid w:val="001B670F"/>
    <w:rsid w:val="001C5FF2"/>
    <w:rsid w:val="001C747F"/>
    <w:rsid w:val="001C77C4"/>
    <w:rsid w:val="001D2729"/>
    <w:rsid w:val="001D2D7A"/>
    <w:rsid w:val="001D3252"/>
    <w:rsid w:val="001D5ECB"/>
    <w:rsid w:val="001E0D78"/>
    <w:rsid w:val="001E1F9D"/>
    <w:rsid w:val="001E2768"/>
    <w:rsid w:val="001E37B6"/>
    <w:rsid w:val="001F1F0F"/>
    <w:rsid w:val="001F6F98"/>
    <w:rsid w:val="002052FB"/>
    <w:rsid w:val="00205451"/>
    <w:rsid w:val="00205D0E"/>
    <w:rsid w:val="00206BD1"/>
    <w:rsid w:val="00212CC9"/>
    <w:rsid w:val="002149E8"/>
    <w:rsid w:val="002164D5"/>
    <w:rsid w:val="00217041"/>
    <w:rsid w:val="002177F9"/>
    <w:rsid w:val="002206E9"/>
    <w:rsid w:val="002230F4"/>
    <w:rsid w:val="002277E6"/>
    <w:rsid w:val="0023168F"/>
    <w:rsid w:val="00231F01"/>
    <w:rsid w:val="002334C4"/>
    <w:rsid w:val="002336F4"/>
    <w:rsid w:val="00234110"/>
    <w:rsid w:val="002363BD"/>
    <w:rsid w:val="002370FB"/>
    <w:rsid w:val="00242436"/>
    <w:rsid w:val="002468FF"/>
    <w:rsid w:val="00253C05"/>
    <w:rsid w:val="00253DA9"/>
    <w:rsid w:val="002559C4"/>
    <w:rsid w:val="00255E0B"/>
    <w:rsid w:val="00256DE9"/>
    <w:rsid w:val="00257B3C"/>
    <w:rsid w:val="00257B4F"/>
    <w:rsid w:val="002605C0"/>
    <w:rsid w:val="00260616"/>
    <w:rsid w:val="00261784"/>
    <w:rsid w:val="002639C0"/>
    <w:rsid w:val="0026757A"/>
    <w:rsid w:val="00270269"/>
    <w:rsid w:val="002705ED"/>
    <w:rsid w:val="00270774"/>
    <w:rsid w:val="0027207B"/>
    <w:rsid w:val="00272ADF"/>
    <w:rsid w:val="00272CD6"/>
    <w:rsid w:val="0027471F"/>
    <w:rsid w:val="00275DD5"/>
    <w:rsid w:val="00280FDA"/>
    <w:rsid w:val="00281D73"/>
    <w:rsid w:val="002838B4"/>
    <w:rsid w:val="00286CB3"/>
    <w:rsid w:val="002A3787"/>
    <w:rsid w:val="002A64CD"/>
    <w:rsid w:val="002A6789"/>
    <w:rsid w:val="002B1325"/>
    <w:rsid w:val="002B1971"/>
    <w:rsid w:val="002B1A8B"/>
    <w:rsid w:val="002B1A9D"/>
    <w:rsid w:val="002B45BE"/>
    <w:rsid w:val="002C294A"/>
    <w:rsid w:val="002C4BAB"/>
    <w:rsid w:val="002C6A04"/>
    <w:rsid w:val="002D18BA"/>
    <w:rsid w:val="002D3A58"/>
    <w:rsid w:val="002D3B31"/>
    <w:rsid w:val="002D3F68"/>
    <w:rsid w:val="002D7183"/>
    <w:rsid w:val="002D7A98"/>
    <w:rsid w:val="002E0561"/>
    <w:rsid w:val="002E0E93"/>
    <w:rsid w:val="002E546A"/>
    <w:rsid w:val="002E6C3F"/>
    <w:rsid w:val="002E79C7"/>
    <w:rsid w:val="002F3195"/>
    <w:rsid w:val="002F47E1"/>
    <w:rsid w:val="002F6932"/>
    <w:rsid w:val="002F7C80"/>
    <w:rsid w:val="00302EC1"/>
    <w:rsid w:val="00303E4A"/>
    <w:rsid w:val="00304029"/>
    <w:rsid w:val="0030744C"/>
    <w:rsid w:val="003121F8"/>
    <w:rsid w:val="00313B13"/>
    <w:rsid w:val="00313BA4"/>
    <w:rsid w:val="00313D3E"/>
    <w:rsid w:val="0031650A"/>
    <w:rsid w:val="00316FAD"/>
    <w:rsid w:val="00317CF4"/>
    <w:rsid w:val="00320FF6"/>
    <w:rsid w:val="003261F0"/>
    <w:rsid w:val="0033090A"/>
    <w:rsid w:val="003328C6"/>
    <w:rsid w:val="0033468E"/>
    <w:rsid w:val="00337E97"/>
    <w:rsid w:val="00340C08"/>
    <w:rsid w:val="003415F4"/>
    <w:rsid w:val="00345947"/>
    <w:rsid w:val="0035023F"/>
    <w:rsid w:val="00351082"/>
    <w:rsid w:val="00351DE4"/>
    <w:rsid w:val="00362755"/>
    <w:rsid w:val="00370499"/>
    <w:rsid w:val="00371EEC"/>
    <w:rsid w:val="003726A3"/>
    <w:rsid w:val="003760E4"/>
    <w:rsid w:val="00380FB2"/>
    <w:rsid w:val="00382240"/>
    <w:rsid w:val="00384A5E"/>
    <w:rsid w:val="00386D3C"/>
    <w:rsid w:val="00391087"/>
    <w:rsid w:val="00391D80"/>
    <w:rsid w:val="003935CC"/>
    <w:rsid w:val="00395962"/>
    <w:rsid w:val="00396BC0"/>
    <w:rsid w:val="00396CAB"/>
    <w:rsid w:val="003A02F5"/>
    <w:rsid w:val="003A0AD2"/>
    <w:rsid w:val="003A5F83"/>
    <w:rsid w:val="003B009F"/>
    <w:rsid w:val="003B3493"/>
    <w:rsid w:val="003B499A"/>
    <w:rsid w:val="003B5476"/>
    <w:rsid w:val="003C0B6A"/>
    <w:rsid w:val="003C568F"/>
    <w:rsid w:val="003D2495"/>
    <w:rsid w:val="003D2A13"/>
    <w:rsid w:val="003D4E5B"/>
    <w:rsid w:val="003D6B81"/>
    <w:rsid w:val="003D76ED"/>
    <w:rsid w:val="003E1A57"/>
    <w:rsid w:val="003E437E"/>
    <w:rsid w:val="003E5563"/>
    <w:rsid w:val="003E557D"/>
    <w:rsid w:val="003F0166"/>
    <w:rsid w:val="003F1A11"/>
    <w:rsid w:val="003F38E8"/>
    <w:rsid w:val="003F5268"/>
    <w:rsid w:val="003F648F"/>
    <w:rsid w:val="003F64D6"/>
    <w:rsid w:val="003F68FE"/>
    <w:rsid w:val="003F7AC3"/>
    <w:rsid w:val="00400BC1"/>
    <w:rsid w:val="00403656"/>
    <w:rsid w:val="00404C85"/>
    <w:rsid w:val="00410AE8"/>
    <w:rsid w:val="0041326F"/>
    <w:rsid w:val="00415E82"/>
    <w:rsid w:val="004161A3"/>
    <w:rsid w:val="004177C8"/>
    <w:rsid w:val="00420ADC"/>
    <w:rsid w:val="00421C09"/>
    <w:rsid w:val="004234AF"/>
    <w:rsid w:val="00423E73"/>
    <w:rsid w:val="00425984"/>
    <w:rsid w:val="0043201A"/>
    <w:rsid w:val="00432340"/>
    <w:rsid w:val="004345F1"/>
    <w:rsid w:val="004347B3"/>
    <w:rsid w:val="00434B29"/>
    <w:rsid w:val="00434FAC"/>
    <w:rsid w:val="00442958"/>
    <w:rsid w:val="00443F79"/>
    <w:rsid w:val="00444DB6"/>
    <w:rsid w:val="00447C4F"/>
    <w:rsid w:val="00450E62"/>
    <w:rsid w:val="004514D7"/>
    <w:rsid w:val="0045182E"/>
    <w:rsid w:val="004552AC"/>
    <w:rsid w:val="00462157"/>
    <w:rsid w:val="00462A9E"/>
    <w:rsid w:val="004637BA"/>
    <w:rsid w:val="00463D48"/>
    <w:rsid w:val="00463F9E"/>
    <w:rsid w:val="00464E0E"/>
    <w:rsid w:val="0047029D"/>
    <w:rsid w:val="00471C25"/>
    <w:rsid w:val="00471CCF"/>
    <w:rsid w:val="0048170C"/>
    <w:rsid w:val="00483199"/>
    <w:rsid w:val="0048422B"/>
    <w:rsid w:val="00484F2B"/>
    <w:rsid w:val="0048743D"/>
    <w:rsid w:val="00487462"/>
    <w:rsid w:val="004A0ADB"/>
    <w:rsid w:val="004A5FD1"/>
    <w:rsid w:val="004A661E"/>
    <w:rsid w:val="004A6640"/>
    <w:rsid w:val="004A6876"/>
    <w:rsid w:val="004C073C"/>
    <w:rsid w:val="004C270D"/>
    <w:rsid w:val="004C29BC"/>
    <w:rsid w:val="004C2DB8"/>
    <w:rsid w:val="004C333D"/>
    <w:rsid w:val="004C4477"/>
    <w:rsid w:val="004C4584"/>
    <w:rsid w:val="004C4A1B"/>
    <w:rsid w:val="004C5306"/>
    <w:rsid w:val="004D0B99"/>
    <w:rsid w:val="004D15EB"/>
    <w:rsid w:val="004D44E3"/>
    <w:rsid w:val="004D568F"/>
    <w:rsid w:val="004D62AF"/>
    <w:rsid w:val="004D64FA"/>
    <w:rsid w:val="004E0BA5"/>
    <w:rsid w:val="004E1685"/>
    <w:rsid w:val="004E2152"/>
    <w:rsid w:val="004E40E7"/>
    <w:rsid w:val="004E509D"/>
    <w:rsid w:val="004E5C12"/>
    <w:rsid w:val="004F0A9A"/>
    <w:rsid w:val="004F281E"/>
    <w:rsid w:val="004F4114"/>
    <w:rsid w:val="004F4BF8"/>
    <w:rsid w:val="004F5208"/>
    <w:rsid w:val="004F5260"/>
    <w:rsid w:val="004F5A97"/>
    <w:rsid w:val="004F60E3"/>
    <w:rsid w:val="004F637D"/>
    <w:rsid w:val="004F6B9B"/>
    <w:rsid w:val="004F6F09"/>
    <w:rsid w:val="004F7602"/>
    <w:rsid w:val="005039D0"/>
    <w:rsid w:val="00503BDF"/>
    <w:rsid w:val="00504263"/>
    <w:rsid w:val="0050548C"/>
    <w:rsid w:val="0050637C"/>
    <w:rsid w:val="005076A8"/>
    <w:rsid w:val="005110D6"/>
    <w:rsid w:val="00514FE3"/>
    <w:rsid w:val="00515AC0"/>
    <w:rsid w:val="00523F5E"/>
    <w:rsid w:val="005253C1"/>
    <w:rsid w:val="0053044F"/>
    <w:rsid w:val="00532019"/>
    <w:rsid w:val="005326AB"/>
    <w:rsid w:val="005371A9"/>
    <w:rsid w:val="00541A60"/>
    <w:rsid w:val="00543DCC"/>
    <w:rsid w:val="00546B96"/>
    <w:rsid w:val="0055226F"/>
    <w:rsid w:val="00554551"/>
    <w:rsid w:val="00555D4D"/>
    <w:rsid w:val="00557771"/>
    <w:rsid w:val="00570CB0"/>
    <w:rsid w:val="00580972"/>
    <w:rsid w:val="005819A1"/>
    <w:rsid w:val="005819AC"/>
    <w:rsid w:val="005830FB"/>
    <w:rsid w:val="00583324"/>
    <w:rsid w:val="0058588D"/>
    <w:rsid w:val="00587A37"/>
    <w:rsid w:val="005902E2"/>
    <w:rsid w:val="00591079"/>
    <w:rsid w:val="0059625D"/>
    <w:rsid w:val="005A033A"/>
    <w:rsid w:val="005A1280"/>
    <w:rsid w:val="005A14DC"/>
    <w:rsid w:val="005A4686"/>
    <w:rsid w:val="005A7D7C"/>
    <w:rsid w:val="005B4C4C"/>
    <w:rsid w:val="005B51D6"/>
    <w:rsid w:val="005B79A6"/>
    <w:rsid w:val="005B7F51"/>
    <w:rsid w:val="005C0D75"/>
    <w:rsid w:val="005C2356"/>
    <w:rsid w:val="005C2F9C"/>
    <w:rsid w:val="005C7005"/>
    <w:rsid w:val="005C766F"/>
    <w:rsid w:val="005D3015"/>
    <w:rsid w:val="005D461A"/>
    <w:rsid w:val="005D4838"/>
    <w:rsid w:val="005D53F1"/>
    <w:rsid w:val="005D63CC"/>
    <w:rsid w:val="005D6FCA"/>
    <w:rsid w:val="005E1587"/>
    <w:rsid w:val="005E1934"/>
    <w:rsid w:val="005E38FB"/>
    <w:rsid w:val="005F2A9E"/>
    <w:rsid w:val="005F67B3"/>
    <w:rsid w:val="005F775C"/>
    <w:rsid w:val="00600C30"/>
    <w:rsid w:val="00600D61"/>
    <w:rsid w:val="006013E0"/>
    <w:rsid w:val="0060403B"/>
    <w:rsid w:val="00605074"/>
    <w:rsid w:val="00606D46"/>
    <w:rsid w:val="00606E29"/>
    <w:rsid w:val="00607705"/>
    <w:rsid w:val="006102F4"/>
    <w:rsid w:val="00615255"/>
    <w:rsid w:val="00622838"/>
    <w:rsid w:val="0062593A"/>
    <w:rsid w:val="0062703C"/>
    <w:rsid w:val="00634CF0"/>
    <w:rsid w:val="00634FA5"/>
    <w:rsid w:val="0064143B"/>
    <w:rsid w:val="00641E38"/>
    <w:rsid w:val="0064271E"/>
    <w:rsid w:val="006429A6"/>
    <w:rsid w:val="00643149"/>
    <w:rsid w:val="00644ED2"/>
    <w:rsid w:val="00646A01"/>
    <w:rsid w:val="00650ACD"/>
    <w:rsid w:val="00651014"/>
    <w:rsid w:val="00660D69"/>
    <w:rsid w:val="00663425"/>
    <w:rsid w:val="00667DE9"/>
    <w:rsid w:val="0068065F"/>
    <w:rsid w:val="0068412F"/>
    <w:rsid w:val="0069455A"/>
    <w:rsid w:val="0069650A"/>
    <w:rsid w:val="006970D3"/>
    <w:rsid w:val="006A1255"/>
    <w:rsid w:val="006B1AD0"/>
    <w:rsid w:val="006B2D6B"/>
    <w:rsid w:val="006B63E5"/>
    <w:rsid w:val="006B786B"/>
    <w:rsid w:val="006C2A5F"/>
    <w:rsid w:val="006C37FD"/>
    <w:rsid w:val="006C4BB2"/>
    <w:rsid w:val="006C7026"/>
    <w:rsid w:val="006C7243"/>
    <w:rsid w:val="006D0F3D"/>
    <w:rsid w:val="006D1C48"/>
    <w:rsid w:val="006D3C9E"/>
    <w:rsid w:val="006D538B"/>
    <w:rsid w:val="006D6497"/>
    <w:rsid w:val="006D6612"/>
    <w:rsid w:val="006E2019"/>
    <w:rsid w:val="006E51D3"/>
    <w:rsid w:val="006F4530"/>
    <w:rsid w:val="0070333F"/>
    <w:rsid w:val="00703F8B"/>
    <w:rsid w:val="00704515"/>
    <w:rsid w:val="00705F26"/>
    <w:rsid w:val="0070612E"/>
    <w:rsid w:val="00706B37"/>
    <w:rsid w:val="007113CF"/>
    <w:rsid w:val="007119F9"/>
    <w:rsid w:val="00711EB8"/>
    <w:rsid w:val="00712D31"/>
    <w:rsid w:val="00721C68"/>
    <w:rsid w:val="00724CA1"/>
    <w:rsid w:val="007252F1"/>
    <w:rsid w:val="00730AD8"/>
    <w:rsid w:val="00732488"/>
    <w:rsid w:val="007405EE"/>
    <w:rsid w:val="00744B11"/>
    <w:rsid w:val="00746321"/>
    <w:rsid w:val="00747D70"/>
    <w:rsid w:val="00751448"/>
    <w:rsid w:val="0075385A"/>
    <w:rsid w:val="00753A01"/>
    <w:rsid w:val="00754846"/>
    <w:rsid w:val="00755524"/>
    <w:rsid w:val="00757517"/>
    <w:rsid w:val="00760B04"/>
    <w:rsid w:val="00762C7F"/>
    <w:rsid w:val="00764E2C"/>
    <w:rsid w:val="00773660"/>
    <w:rsid w:val="0077681E"/>
    <w:rsid w:val="0077733F"/>
    <w:rsid w:val="00777D89"/>
    <w:rsid w:val="007803C8"/>
    <w:rsid w:val="0078094B"/>
    <w:rsid w:val="00786685"/>
    <w:rsid w:val="007866E3"/>
    <w:rsid w:val="0078700E"/>
    <w:rsid w:val="007900C9"/>
    <w:rsid w:val="0079055F"/>
    <w:rsid w:val="007908A0"/>
    <w:rsid w:val="00793720"/>
    <w:rsid w:val="00795178"/>
    <w:rsid w:val="00796134"/>
    <w:rsid w:val="007A1C3D"/>
    <w:rsid w:val="007A75D9"/>
    <w:rsid w:val="007B1AE0"/>
    <w:rsid w:val="007B3761"/>
    <w:rsid w:val="007B6180"/>
    <w:rsid w:val="007B626C"/>
    <w:rsid w:val="007C61CD"/>
    <w:rsid w:val="007D00DA"/>
    <w:rsid w:val="007D140A"/>
    <w:rsid w:val="007D27F2"/>
    <w:rsid w:val="007E1017"/>
    <w:rsid w:val="007E18FA"/>
    <w:rsid w:val="007E1C23"/>
    <w:rsid w:val="007E541B"/>
    <w:rsid w:val="007E7F32"/>
    <w:rsid w:val="007F099A"/>
    <w:rsid w:val="007F106B"/>
    <w:rsid w:val="007F2A92"/>
    <w:rsid w:val="007F4F12"/>
    <w:rsid w:val="00800DB2"/>
    <w:rsid w:val="008016B3"/>
    <w:rsid w:val="00803B2B"/>
    <w:rsid w:val="00803E28"/>
    <w:rsid w:val="008057F9"/>
    <w:rsid w:val="00805872"/>
    <w:rsid w:val="0080794C"/>
    <w:rsid w:val="008100C6"/>
    <w:rsid w:val="00812B07"/>
    <w:rsid w:val="00823FF2"/>
    <w:rsid w:val="00824BC7"/>
    <w:rsid w:val="00825937"/>
    <w:rsid w:val="00831B76"/>
    <w:rsid w:val="00831E95"/>
    <w:rsid w:val="00832CCC"/>
    <w:rsid w:val="00832FAC"/>
    <w:rsid w:val="00835980"/>
    <w:rsid w:val="008359E7"/>
    <w:rsid w:val="008438BB"/>
    <w:rsid w:val="00845573"/>
    <w:rsid w:val="00846F62"/>
    <w:rsid w:val="00850CB1"/>
    <w:rsid w:val="0085463B"/>
    <w:rsid w:val="00855547"/>
    <w:rsid w:val="00857DA3"/>
    <w:rsid w:val="00857F0A"/>
    <w:rsid w:val="00861C75"/>
    <w:rsid w:val="00863C92"/>
    <w:rsid w:val="00867C87"/>
    <w:rsid w:val="0087243F"/>
    <w:rsid w:val="008758AE"/>
    <w:rsid w:val="00875923"/>
    <w:rsid w:val="008817F0"/>
    <w:rsid w:val="00884518"/>
    <w:rsid w:val="00885615"/>
    <w:rsid w:val="00891C11"/>
    <w:rsid w:val="00891F1C"/>
    <w:rsid w:val="00892869"/>
    <w:rsid w:val="00895E1A"/>
    <w:rsid w:val="008A1EB1"/>
    <w:rsid w:val="008B049B"/>
    <w:rsid w:val="008B7357"/>
    <w:rsid w:val="008B7D1E"/>
    <w:rsid w:val="008C0877"/>
    <w:rsid w:val="008C2843"/>
    <w:rsid w:val="008C448F"/>
    <w:rsid w:val="008C5C41"/>
    <w:rsid w:val="008C6D80"/>
    <w:rsid w:val="008C727E"/>
    <w:rsid w:val="008C771D"/>
    <w:rsid w:val="008C7FC9"/>
    <w:rsid w:val="008D0C32"/>
    <w:rsid w:val="008D42F1"/>
    <w:rsid w:val="008D4AD4"/>
    <w:rsid w:val="008D55BF"/>
    <w:rsid w:val="008D67C7"/>
    <w:rsid w:val="008E574C"/>
    <w:rsid w:val="008F06F2"/>
    <w:rsid w:val="008F2E39"/>
    <w:rsid w:val="008F4C48"/>
    <w:rsid w:val="009002BA"/>
    <w:rsid w:val="00900B3F"/>
    <w:rsid w:val="00902B62"/>
    <w:rsid w:val="00905493"/>
    <w:rsid w:val="0090670E"/>
    <w:rsid w:val="009067BA"/>
    <w:rsid w:val="0090697A"/>
    <w:rsid w:val="00915B2B"/>
    <w:rsid w:val="0092151E"/>
    <w:rsid w:val="00926C88"/>
    <w:rsid w:val="00927C22"/>
    <w:rsid w:val="0093068E"/>
    <w:rsid w:val="00931566"/>
    <w:rsid w:val="00931617"/>
    <w:rsid w:val="00932923"/>
    <w:rsid w:val="009329EF"/>
    <w:rsid w:val="0093426A"/>
    <w:rsid w:val="00934502"/>
    <w:rsid w:val="00935729"/>
    <w:rsid w:val="00937C53"/>
    <w:rsid w:val="0094398A"/>
    <w:rsid w:val="00946056"/>
    <w:rsid w:val="00946D38"/>
    <w:rsid w:val="00953449"/>
    <w:rsid w:val="0095378D"/>
    <w:rsid w:val="009551A8"/>
    <w:rsid w:val="009553E4"/>
    <w:rsid w:val="00956955"/>
    <w:rsid w:val="00956F60"/>
    <w:rsid w:val="009601FC"/>
    <w:rsid w:val="00960F80"/>
    <w:rsid w:val="00963144"/>
    <w:rsid w:val="00963DB0"/>
    <w:rsid w:val="0096510E"/>
    <w:rsid w:val="0097050C"/>
    <w:rsid w:val="009712D2"/>
    <w:rsid w:val="00973389"/>
    <w:rsid w:val="00980642"/>
    <w:rsid w:val="0098191B"/>
    <w:rsid w:val="009863F2"/>
    <w:rsid w:val="0098719F"/>
    <w:rsid w:val="00990A0B"/>
    <w:rsid w:val="00991B38"/>
    <w:rsid w:val="00992C78"/>
    <w:rsid w:val="00995EA5"/>
    <w:rsid w:val="009960B7"/>
    <w:rsid w:val="009A0241"/>
    <w:rsid w:val="009A1AEE"/>
    <w:rsid w:val="009A75BF"/>
    <w:rsid w:val="009A7DDA"/>
    <w:rsid w:val="009B1416"/>
    <w:rsid w:val="009B32A2"/>
    <w:rsid w:val="009B7233"/>
    <w:rsid w:val="009C148F"/>
    <w:rsid w:val="009C585E"/>
    <w:rsid w:val="009C64D1"/>
    <w:rsid w:val="009D0E87"/>
    <w:rsid w:val="009D13EB"/>
    <w:rsid w:val="009D1CF4"/>
    <w:rsid w:val="009D70A3"/>
    <w:rsid w:val="009E0743"/>
    <w:rsid w:val="009E1B74"/>
    <w:rsid w:val="009E360A"/>
    <w:rsid w:val="009E3689"/>
    <w:rsid w:val="009E4FFA"/>
    <w:rsid w:val="009E5031"/>
    <w:rsid w:val="009E6EAD"/>
    <w:rsid w:val="009F2B25"/>
    <w:rsid w:val="009F72FB"/>
    <w:rsid w:val="00A0151C"/>
    <w:rsid w:val="00A0204E"/>
    <w:rsid w:val="00A027EB"/>
    <w:rsid w:val="00A035ED"/>
    <w:rsid w:val="00A12FF1"/>
    <w:rsid w:val="00A15770"/>
    <w:rsid w:val="00A17093"/>
    <w:rsid w:val="00A17C0D"/>
    <w:rsid w:val="00A200DC"/>
    <w:rsid w:val="00A21D6A"/>
    <w:rsid w:val="00A21EBF"/>
    <w:rsid w:val="00A2218A"/>
    <w:rsid w:val="00A23AB9"/>
    <w:rsid w:val="00A312EC"/>
    <w:rsid w:val="00A339C4"/>
    <w:rsid w:val="00A34A59"/>
    <w:rsid w:val="00A40996"/>
    <w:rsid w:val="00A46863"/>
    <w:rsid w:val="00A46DCD"/>
    <w:rsid w:val="00A472CE"/>
    <w:rsid w:val="00A50EB2"/>
    <w:rsid w:val="00A526DD"/>
    <w:rsid w:val="00A60144"/>
    <w:rsid w:val="00A602B9"/>
    <w:rsid w:val="00A626FD"/>
    <w:rsid w:val="00A63320"/>
    <w:rsid w:val="00A65F0C"/>
    <w:rsid w:val="00A71999"/>
    <w:rsid w:val="00A76AF0"/>
    <w:rsid w:val="00A82BD5"/>
    <w:rsid w:val="00A831E5"/>
    <w:rsid w:val="00A8381B"/>
    <w:rsid w:val="00A85624"/>
    <w:rsid w:val="00A864A8"/>
    <w:rsid w:val="00A86944"/>
    <w:rsid w:val="00A86AB7"/>
    <w:rsid w:val="00A9215D"/>
    <w:rsid w:val="00A96143"/>
    <w:rsid w:val="00A961B1"/>
    <w:rsid w:val="00AB0F17"/>
    <w:rsid w:val="00AB123F"/>
    <w:rsid w:val="00AB645F"/>
    <w:rsid w:val="00AB6609"/>
    <w:rsid w:val="00AC3225"/>
    <w:rsid w:val="00AD1258"/>
    <w:rsid w:val="00AD1EF2"/>
    <w:rsid w:val="00AD1F87"/>
    <w:rsid w:val="00AD33D8"/>
    <w:rsid w:val="00AD6BA6"/>
    <w:rsid w:val="00AD7464"/>
    <w:rsid w:val="00AE120C"/>
    <w:rsid w:val="00AE23A1"/>
    <w:rsid w:val="00AE265A"/>
    <w:rsid w:val="00AE428A"/>
    <w:rsid w:val="00AE59B0"/>
    <w:rsid w:val="00AE681D"/>
    <w:rsid w:val="00AE6A62"/>
    <w:rsid w:val="00AE755E"/>
    <w:rsid w:val="00AF06AC"/>
    <w:rsid w:val="00AF0929"/>
    <w:rsid w:val="00AF0DD9"/>
    <w:rsid w:val="00AF266B"/>
    <w:rsid w:val="00AF62A5"/>
    <w:rsid w:val="00AF70E3"/>
    <w:rsid w:val="00B01CB7"/>
    <w:rsid w:val="00B028D6"/>
    <w:rsid w:val="00B04FD7"/>
    <w:rsid w:val="00B058F1"/>
    <w:rsid w:val="00B05B17"/>
    <w:rsid w:val="00B05FCE"/>
    <w:rsid w:val="00B122FE"/>
    <w:rsid w:val="00B1284A"/>
    <w:rsid w:val="00B15A96"/>
    <w:rsid w:val="00B16575"/>
    <w:rsid w:val="00B16643"/>
    <w:rsid w:val="00B20FD3"/>
    <w:rsid w:val="00B22EEE"/>
    <w:rsid w:val="00B22F6F"/>
    <w:rsid w:val="00B24E38"/>
    <w:rsid w:val="00B2556A"/>
    <w:rsid w:val="00B26C09"/>
    <w:rsid w:val="00B32D49"/>
    <w:rsid w:val="00B43CA9"/>
    <w:rsid w:val="00B459FE"/>
    <w:rsid w:val="00B45DBE"/>
    <w:rsid w:val="00B4764A"/>
    <w:rsid w:val="00B50164"/>
    <w:rsid w:val="00B55084"/>
    <w:rsid w:val="00B5705F"/>
    <w:rsid w:val="00B60FDD"/>
    <w:rsid w:val="00B61F0A"/>
    <w:rsid w:val="00B647FF"/>
    <w:rsid w:val="00B65933"/>
    <w:rsid w:val="00B6793C"/>
    <w:rsid w:val="00B70A40"/>
    <w:rsid w:val="00B70E42"/>
    <w:rsid w:val="00B718DF"/>
    <w:rsid w:val="00B7540B"/>
    <w:rsid w:val="00B76014"/>
    <w:rsid w:val="00B77583"/>
    <w:rsid w:val="00B834F2"/>
    <w:rsid w:val="00B87066"/>
    <w:rsid w:val="00B93917"/>
    <w:rsid w:val="00B955A8"/>
    <w:rsid w:val="00B9639A"/>
    <w:rsid w:val="00BA2387"/>
    <w:rsid w:val="00BA54FD"/>
    <w:rsid w:val="00BB1EFE"/>
    <w:rsid w:val="00BB2A39"/>
    <w:rsid w:val="00BB2BCF"/>
    <w:rsid w:val="00BB3403"/>
    <w:rsid w:val="00BB38B1"/>
    <w:rsid w:val="00BB3DC3"/>
    <w:rsid w:val="00BB68A2"/>
    <w:rsid w:val="00BB732C"/>
    <w:rsid w:val="00BB751A"/>
    <w:rsid w:val="00BB7987"/>
    <w:rsid w:val="00BC11AB"/>
    <w:rsid w:val="00BC470C"/>
    <w:rsid w:val="00BC4ED5"/>
    <w:rsid w:val="00BC717F"/>
    <w:rsid w:val="00BD12EF"/>
    <w:rsid w:val="00BD347C"/>
    <w:rsid w:val="00BD4283"/>
    <w:rsid w:val="00BD5773"/>
    <w:rsid w:val="00BE1BE4"/>
    <w:rsid w:val="00BE42A7"/>
    <w:rsid w:val="00BE56B0"/>
    <w:rsid w:val="00BE5CA8"/>
    <w:rsid w:val="00BF0D9C"/>
    <w:rsid w:val="00BF481E"/>
    <w:rsid w:val="00BF5670"/>
    <w:rsid w:val="00BF60FE"/>
    <w:rsid w:val="00BF773A"/>
    <w:rsid w:val="00C01D0D"/>
    <w:rsid w:val="00C0305C"/>
    <w:rsid w:val="00C0372A"/>
    <w:rsid w:val="00C063E7"/>
    <w:rsid w:val="00C10667"/>
    <w:rsid w:val="00C15249"/>
    <w:rsid w:val="00C15547"/>
    <w:rsid w:val="00C246EC"/>
    <w:rsid w:val="00C24991"/>
    <w:rsid w:val="00C24CE7"/>
    <w:rsid w:val="00C3022D"/>
    <w:rsid w:val="00C31593"/>
    <w:rsid w:val="00C329A3"/>
    <w:rsid w:val="00C3422E"/>
    <w:rsid w:val="00C41347"/>
    <w:rsid w:val="00C46146"/>
    <w:rsid w:val="00C46A5F"/>
    <w:rsid w:val="00C51A32"/>
    <w:rsid w:val="00C5372E"/>
    <w:rsid w:val="00C5552C"/>
    <w:rsid w:val="00C555C4"/>
    <w:rsid w:val="00C56BB1"/>
    <w:rsid w:val="00C630B9"/>
    <w:rsid w:val="00C63F17"/>
    <w:rsid w:val="00C65F34"/>
    <w:rsid w:val="00C666B8"/>
    <w:rsid w:val="00C7329E"/>
    <w:rsid w:val="00C7395C"/>
    <w:rsid w:val="00C75F52"/>
    <w:rsid w:val="00C76437"/>
    <w:rsid w:val="00C80FE3"/>
    <w:rsid w:val="00C81DB5"/>
    <w:rsid w:val="00C8215B"/>
    <w:rsid w:val="00C90CB6"/>
    <w:rsid w:val="00C90FF9"/>
    <w:rsid w:val="00C91933"/>
    <w:rsid w:val="00C93893"/>
    <w:rsid w:val="00C9401E"/>
    <w:rsid w:val="00C943D1"/>
    <w:rsid w:val="00C9604B"/>
    <w:rsid w:val="00CA15FA"/>
    <w:rsid w:val="00CA43D5"/>
    <w:rsid w:val="00CA46D4"/>
    <w:rsid w:val="00CA4FCC"/>
    <w:rsid w:val="00CA543D"/>
    <w:rsid w:val="00CA5AEC"/>
    <w:rsid w:val="00CA69ED"/>
    <w:rsid w:val="00CB10EA"/>
    <w:rsid w:val="00CB2F1A"/>
    <w:rsid w:val="00CB3B81"/>
    <w:rsid w:val="00CB5B1F"/>
    <w:rsid w:val="00CB5EC5"/>
    <w:rsid w:val="00CC26CC"/>
    <w:rsid w:val="00CD0CCF"/>
    <w:rsid w:val="00CD1072"/>
    <w:rsid w:val="00CD22DB"/>
    <w:rsid w:val="00CD41CC"/>
    <w:rsid w:val="00CD5BBD"/>
    <w:rsid w:val="00CE2360"/>
    <w:rsid w:val="00CE2D2D"/>
    <w:rsid w:val="00CE3162"/>
    <w:rsid w:val="00CE3444"/>
    <w:rsid w:val="00CE5498"/>
    <w:rsid w:val="00CE6160"/>
    <w:rsid w:val="00CE62FC"/>
    <w:rsid w:val="00CE6909"/>
    <w:rsid w:val="00CE72F9"/>
    <w:rsid w:val="00CE7E90"/>
    <w:rsid w:val="00CF5720"/>
    <w:rsid w:val="00CF59A4"/>
    <w:rsid w:val="00CF5E22"/>
    <w:rsid w:val="00CF666A"/>
    <w:rsid w:val="00D013FC"/>
    <w:rsid w:val="00D02383"/>
    <w:rsid w:val="00D02731"/>
    <w:rsid w:val="00D04F8A"/>
    <w:rsid w:val="00D05110"/>
    <w:rsid w:val="00D06D73"/>
    <w:rsid w:val="00D1259C"/>
    <w:rsid w:val="00D1322A"/>
    <w:rsid w:val="00D210E2"/>
    <w:rsid w:val="00D21D93"/>
    <w:rsid w:val="00D2544A"/>
    <w:rsid w:val="00D30AA7"/>
    <w:rsid w:val="00D327DC"/>
    <w:rsid w:val="00D34BC8"/>
    <w:rsid w:val="00D43C4C"/>
    <w:rsid w:val="00D5001D"/>
    <w:rsid w:val="00D51A76"/>
    <w:rsid w:val="00D55990"/>
    <w:rsid w:val="00D563D1"/>
    <w:rsid w:val="00D57FD3"/>
    <w:rsid w:val="00D62F8F"/>
    <w:rsid w:val="00D65C0B"/>
    <w:rsid w:val="00D715F5"/>
    <w:rsid w:val="00D74A10"/>
    <w:rsid w:val="00D74D20"/>
    <w:rsid w:val="00D76B65"/>
    <w:rsid w:val="00D8014D"/>
    <w:rsid w:val="00D90067"/>
    <w:rsid w:val="00D90F3E"/>
    <w:rsid w:val="00D912C3"/>
    <w:rsid w:val="00D96677"/>
    <w:rsid w:val="00DA33C9"/>
    <w:rsid w:val="00DA567F"/>
    <w:rsid w:val="00DB08BF"/>
    <w:rsid w:val="00DB7987"/>
    <w:rsid w:val="00DC0C10"/>
    <w:rsid w:val="00DC2D8F"/>
    <w:rsid w:val="00DC2D9D"/>
    <w:rsid w:val="00DC42B1"/>
    <w:rsid w:val="00DD1BB7"/>
    <w:rsid w:val="00DD2ECC"/>
    <w:rsid w:val="00DD7263"/>
    <w:rsid w:val="00DE38CD"/>
    <w:rsid w:val="00DE41D4"/>
    <w:rsid w:val="00DE46CE"/>
    <w:rsid w:val="00DE74E5"/>
    <w:rsid w:val="00DF0686"/>
    <w:rsid w:val="00DF1175"/>
    <w:rsid w:val="00DF1710"/>
    <w:rsid w:val="00DF331F"/>
    <w:rsid w:val="00DF40D2"/>
    <w:rsid w:val="00DF61FC"/>
    <w:rsid w:val="00E00BBA"/>
    <w:rsid w:val="00E0399D"/>
    <w:rsid w:val="00E0619B"/>
    <w:rsid w:val="00E11034"/>
    <w:rsid w:val="00E15CD8"/>
    <w:rsid w:val="00E178AB"/>
    <w:rsid w:val="00E22F38"/>
    <w:rsid w:val="00E23AC8"/>
    <w:rsid w:val="00E257C1"/>
    <w:rsid w:val="00E27B98"/>
    <w:rsid w:val="00E30F66"/>
    <w:rsid w:val="00E327F3"/>
    <w:rsid w:val="00E32B03"/>
    <w:rsid w:val="00E33692"/>
    <w:rsid w:val="00E347D5"/>
    <w:rsid w:val="00E36147"/>
    <w:rsid w:val="00E3672C"/>
    <w:rsid w:val="00E377F3"/>
    <w:rsid w:val="00E502E7"/>
    <w:rsid w:val="00E5173A"/>
    <w:rsid w:val="00E53C31"/>
    <w:rsid w:val="00E54343"/>
    <w:rsid w:val="00E5516B"/>
    <w:rsid w:val="00E56404"/>
    <w:rsid w:val="00E57183"/>
    <w:rsid w:val="00E57571"/>
    <w:rsid w:val="00E622E6"/>
    <w:rsid w:val="00E645A4"/>
    <w:rsid w:val="00E65EEF"/>
    <w:rsid w:val="00E71F13"/>
    <w:rsid w:val="00E72580"/>
    <w:rsid w:val="00E72CE4"/>
    <w:rsid w:val="00E73BBA"/>
    <w:rsid w:val="00E74298"/>
    <w:rsid w:val="00E86D75"/>
    <w:rsid w:val="00E87C22"/>
    <w:rsid w:val="00E91D34"/>
    <w:rsid w:val="00E973B3"/>
    <w:rsid w:val="00EA20C9"/>
    <w:rsid w:val="00EA437A"/>
    <w:rsid w:val="00EB51B4"/>
    <w:rsid w:val="00EC2925"/>
    <w:rsid w:val="00EC2BA8"/>
    <w:rsid w:val="00EC4608"/>
    <w:rsid w:val="00EC5FC6"/>
    <w:rsid w:val="00ED37D2"/>
    <w:rsid w:val="00ED5553"/>
    <w:rsid w:val="00EE0D2E"/>
    <w:rsid w:val="00EE19CD"/>
    <w:rsid w:val="00EE2B7F"/>
    <w:rsid w:val="00EE506B"/>
    <w:rsid w:val="00EE55A3"/>
    <w:rsid w:val="00EE564C"/>
    <w:rsid w:val="00EF13E4"/>
    <w:rsid w:val="00EF2074"/>
    <w:rsid w:val="00EF4122"/>
    <w:rsid w:val="00EF6712"/>
    <w:rsid w:val="00EF7AEA"/>
    <w:rsid w:val="00F01B2F"/>
    <w:rsid w:val="00F0219C"/>
    <w:rsid w:val="00F03B55"/>
    <w:rsid w:val="00F06117"/>
    <w:rsid w:val="00F1019E"/>
    <w:rsid w:val="00F1142A"/>
    <w:rsid w:val="00F12380"/>
    <w:rsid w:val="00F13FC7"/>
    <w:rsid w:val="00F15A76"/>
    <w:rsid w:val="00F20BE4"/>
    <w:rsid w:val="00F248A8"/>
    <w:rsid w:val="00F2513E"/>
    <w:rsid w:val="00F25DCD"/>
    <w:rsid w:val="00F26C1B"/>
    <w:rsid w:val="00F271F1"/>
    <w:rsid w:val="00F3289F"/>
    <w:rsid w:val="00F44A94"/>
    <w:rsid w:val="00F469A5"/>
    <w:rsid w:val="00F50EDD"/>
    <w:rsid w:val="00F511F3"/>
    <w:rsid w:val="00F5154A"/>
    <w:rsid w:val="00F53C7B"/>
    <w:rsid w:val="00F540A0"/>
    <w:rsid w:val="00F560CF"/>
    <w:rsid w:val="00F61EED"/>
    <w:rsid w:val="00F63A92"/>
    <w:rsid w:val="00F657D1"/>
    <w:rsid w:val="00F662DF"/>
    <w:rsid w:val="00F669A4"/>
    <w:rsid w:val="00F70473"/>
    <w:rsid w:val="00F7135A"/>
    <w:rsid w:val="00F71ED8"/>
    <w:rsid w:val="00F77E3A"/>
    <w:rsid w:val="00F85FDD"/>
    <w:rsid w:val="00F860F9"/>
    <w:rsid w:val="00F90709"/>
    <w:rsid w:val="00F94152"/>
    <w:rsid w:val="00F9421E"/>
    <w:rsid w:val="00F944D9"/>
    <w:rsid w:val="00F957E2"/>
    <w:rsid w:val="00F964FD"/>
    <w:rsid w:val="00FA194B"/>
    <w:rsid w:val="00FA4088"/>
    <w:rsid w:val="00FA6C70"/>
    <w:rsid w:val="00FB0584"/>
    <w:rsid w:val="00FB1EF6"/>
    <w:rsid w:val="00FB3186"/>
    <w:rsid w:val="00FB3CC7"/>
    <w:rsid w:val="00FB55E0"/>
    <w:rsid w:val="00FB70B5"/>
    <w:rsid w:val="00FC0088"/>
    <w:rsid w:val="00FC136B"/>
    <w:rsid w:val="00FC55A1"/>
    <w:rsid w:val="00FD0822"/>
    <w:rsid w:val="00FD2485"/>
    <w:rsid w:val="00FD62DC"/>
    <w:rsid w:val="00FD776D"/>
    <w:rsid w:val="00FE17B3"/>
    <w:rsid w:val="00FE18A1"/>
    <w:rsid w:val="00FE353D"/>
    <w:rsid w:val="00FF0CD8"/>
    <w:rsid w:val="00FF362E"/>
    <w:rsid w:val="00FF38BB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915B2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2513</Words>
  <Characters>12519</Characters>
  <Application>Microsoft Office Word</Application>
  <DocSecurity>0</DocSecurity>
  <Lines>492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Tassawan Thiengtrakul / ทัศน์วรรณ เที่ยงตระกูล</dc:creator>
  <cp:lastModifiedBy>Sarunwat Wongpinitwarodom / ศรัณย์วัจน์ วงศ์พินิจวโรดม</cp:lastModifiedBy>
  <cp:revision>4</cp:revision>
  <cp:lastPrinted>2025-12-08T09:14:00Z</cp:lastPrinted>
  <dcterms:created xsi:type="dcterms:W3CDTF">2025-12-17T02:38:00Z</dcterms:created>
  <dcterms:modified xsi:type="dcterms:W3CDTF">2025-12-17T02:44:00Z</dcterms:modified>
</cp:coreProperties>
</file>